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E1609" w14:textId="77777777" w:rsidR="000C225E" w:rsidRPr="00D62A66" w:rsidRDefault="000C225E" w:rsidP="000C225E">
      <w:pPr>
        <w:pStyle w:val="1"/>
      </w:pPr>
      <w:r w:rsidRPr="00D62A66">
        <w:rPr>
          <w:noProof/>
        </w:rPr>
        <w:drawing>
          <wp:anchor distT="0" distB="0" distL="114300" distR="114300" simplePos="0" relativeHeight="251659264" behindDoc="0" locked="0" layoutInCell="1" allowOverlap="1" wp14:anchorId="23DA6D9A" wp14:editId="0DAB7D6C">
            <wp:simplePos x="0" y="0"/>
            <wp:positionH relativeFrom="column">
              <wp:posOffset>1</wp:posOffset>
            </wp:positionH>
            <wp:positionV relativeFrom="paragraph">
              <wp:posOffset>0</wp:posOffset>
            </wp:positionV>
            <wp:extent cx="1114425" cy="647700"/>
            <wp:effectExtent l="0" t="0" r="0" b="0"/>
            <wp:wrapSquare wrapText="bothSides" distT="0" distB="0" distL="114300" distR="114300"/>
            <wp:docPr id="1" name="image1.png" descr="emblem2"/>
            <wp:cNvGraphicFramePr/>
            <a:graphic xmlns:a="http://schemas.openxmlformats.org/drawingml/2006/main">
              <a:graphicData uri="http://schemas.openxmlformats.org/drawingml/2006/picture">
                <pic:pic xmlns:pic="http://schemas.openxmlformats.org/drawingml/2006/picture">
                  <pic:nvPicPr>
                    <pic:cNvPr id="0" name="image1.png" descr="emblem2"/>
                    <pic:cNvPicPr preferRelativeResize="0"/>
                  </pic:nvPicPr>
                  <pic:blipFill>
                    <a:blip r:embed="rId7"/>
                    <a:srcRect/>
                    <a:stretch>
                      <a:fillRect/>
                    </a:stretch>
                  </pic:blipFill>
                  <pic:spPr>
                    <a:xfrm>
                      <a:off x="0" y="0"/>
                      <a:ext cx="1114425" cy="647700"/>
                    </a:xfrm>
                    <a:prstGeom prst="rect">
                      <a:avLst/>
                    </a:prstGeom>
                    <a:ln/>
                  </pic:spPr>
                </pic:pic>
              </a:graphicData>
            </a:graphic>
          </wp:anchor>
        </w:drawing>
      </w:r>
    </w:p>
    <w:p w14:paraId="3AD01CA7" w14:textId="77777777" w:rsidR="000C225E" w:rsidRPr="00D62A66" w:rsidRDefault="000C225E" w:rsidP="000C225E">
      <w:pPr>
        <w:pStyle w:val="1"/>
      </w:pPr>
    </w:p>
    <w:p w14:paraId="5CE81426" w14:textId="77777777" w:rsidR="000C225E" w:rsidRPr="00D62A66" w:rsidRDefault="000C225E" w:rsidP="000C225E">
      <w:pPr>
        <w:pStyle w:val="1"/>
      </w:pPr>
    </w:p>
    <w:p w14:paraId="4E59DBB5" w14:textId="77777777" w:rsidR="000C225E" w:rsidRPr="00D62A66" w:rsidRDefault="000C225E" w:rsidP="000C225E">
      <w:pPr>
        <w:pStyle w:val="1"/>
        <w:rPr>
          <w:b/>
        </w:rPr>
      </w:pPr>
    </w:p>
    <w:p w14:paraId="684E89CA" w14:textId="42046333" w:rsidR="000C225E" w:rsidRPr="00D62A66" w:rsidRDefault="000C225E" w:rsidP="000C225E">
      <w:pPr>
        <w:pStyle w:val="1"/>
        <w:rPr>
          <w:b/>
        </w:rPr>
      </w:pPr>
      <w:r w:rsidRPr="00D62A66">
        <w:rPr>
          <w:b/>
        </w:rPr>
        <w:t xml:space="preserve">ΚΩΣ, </w:t>
      </w:r>
      <w:r w:rsidR="00D62A66">
        <w:rPr>
          <w:b/>
        </w:rPr>
        <w:t>1</w:t>
      </w:r>
      <w:r w:rsidRPr="00D62A66">
        <w:rPr>
          <w:b/>
        </w:rPr>
        <w:t>1/1/202</w:t>
      </w:r>
      <w:r w:rsidR="00D62A66">
        <w:rPr>
          <w:b/>
        </w:rPr>
        <w:t>1</w:t>
      </w:r>
    </w:p>
    <w:p w14:paraId="2808FED3" w14:textId="65FD4B14" w:rsidR="000C225E" w:rsidRPr="00D62A66" w:rsidRDefault="000C225E" w:rsidP="000C225E">
      <w:pPr>
        <w:pStyle w:val="1"/>
        <w:rPr>
          <w:b/>
        </w:rPr>
      </w:pPr>
      <w:r w:rsidRPr="00D62A66">
        <w:rPr>
          <w:b/>
        </w:rPr>
        <w:t xml:space="preserve">ΑΡ. ΠΡΩΤ. </w:t>
      </w:r>
      <w:r w:rsidR="00E92122">
        <w:rPr>
          <w:b/>
        </w:rPr>
        <w:t>8</w:t>
      </w:r>
    </w:p>
    <w:p w14:paraId="7C24A277" w14:textId="77777777" w:rsidR="000C225E" w:rsidRPr="00D62A66" w:rsidRDefault="000C225E" w:rsidP="000C225E">
      <w:pPr>
        <w:pStyle w:val="1"/>
        <w:rPr>
          <w:b/>
        </w:rPr>
      </w:pPr>
    </w:p>
    <w:p w14:paraId="2479A9D1" w14:textId="77777777" w:rsidR="000C225E" w:rsidRPr="00D62A66" w:rsidRDefault="000C225E" w:rsidP="000C225E">
      <w:pPr>
        <w:pStyle w:val="1"/>
        <w:rPr>
          <w:b/>
        </w:rPr>
      </w:pPr>
      <w:r w:rsidRPr="00D62A66">
        <w:rPr>
          <w:b/>
        </w:rPr>
        <w:t>ΕΛΛΗΝΙΚΗ ΔΗΜΟΚΡΑΤΙΑ</w:t>
      </w:r>
    </w:p>
    <w:p w14:paraId="6A7470B1" w14:textId="77777777" w:rsidR="000C225E" w:rsidRPr="00D62A66" w:rsidRDefault="000C225E" w:rsidP="000C225E">
      <w:pPr>
        <w:pStyle w:val="1"/>
        <w:rPr>
          <w:b/>
        </w:rPr>
      </w:pPr>
      <w:r w:rsidRPr="00D62A66">
        <w:rPr>
          <w:b/>
        </w:rPr>
        <w:t xml:space="preserve">ΕΙΡΗΝΟΔΙΚΕΙΟ ΚΩ </w:t>
      </w:r>
    </w:p>
    <w:p w14:paraId="1014383B" w14:textId="77777777" w:rsidR="000C225E" w:rsidRPr="00D62A66" w:rsidRDefault="000C225E" w:rsidP="000C225E">
      <w:pPr>
        <w:pStyle w:val="1"/>
      </w:pPr>
    </w:p>
    <w:p w14:paraId="72BDE18F" w14:textId="77777777" w:rsidR="000C225E" w:rsidRPr="00D62A66" w:rsidRDefault="000C225E" w:rsidP="000C225E">
      <w:pPr>
        <w:pStyle w:val="1"/>
      </w:pPr>
      <w:proofErr w:type="spellStart"/>
      <w:r w:rsidRPr="00D62A66">
        <w:t>Ταχ</w:t>
      </w:r>
      <w:proofErr w:type="spellEnd"/>
      <w:r w:rsidRPr="00D62A66">
        <w:t>. Δ/</w:t>
      </w:r>
      <w:proofErr w:type="spellStart"/>
      <w:r w:rsidRPr="00D62A66">
        <w:t>νση</w:t>
      </w:r>
      <w:proofErr w:type="spellEnd"/>
      <w:r w:rsidRPr="00D62A66">
        <w:t>: Ειρηνοδικείο Κω</w:t>
      </w:r>
    </w:p>
    <w:p w14:paraId="798318A4" w14:textId="77777777" w:rsidR="000C225E" w:rsidRPr="00E92122" w:rsidRDefault="000C225E" w:rsidP="000C225E">
      <w:pPr>
        <w:pStyle w:val="1"/>
      </w:pPr>
      <w:r w:rsidRPr="00D62A66">
        <w:t>Τ</w:t>
      </w:r>
      <w:r w:rsidRPr="00E92122">
        <w:t>.</w:t>
      </w:r>
      <w:r w:rsidRPr="00D62A66">
        <w:t>Κ</w:t>
      </w:r>
      <w:r w:rsidRPr="00E92122">
        <w:t xml:space="preserve"> 85300</w:t>
      </w:r>
    </w:p>
    <w:p w14:paraId="355548C9" w14:textId="77777777" w:rsidR="000C225E" w:rsidRPr="00D62A66" w:rsidRDefault="000C225E" w:rsidP="000C225E">
      <w:pPr>
        <w:pStyle w:val="1"/>
        <w:rPr>
          <w:lang w:val="en-US"/>
        </w:rPr>
      </w:pPr>
      <w:proofErr w:type="spellStart"/>
      <w:r w:rsidRPr="00D62A66">
        <w:t>Τηλ</w:t>
      </w:r>
      <w:proofErr w:type="spellEnd"/>
      <w:r w:rsidRPr="00D62A66">
        <w:rPr>
          <w:lang w:val="en-US"/>
        </w:rPr>
        <w:t>: 22420-22206</w:t>
      </w:r>
    </w:p>
    <w:p w14:paraId="23D60E94" w14:textId="77777777" w:rsidR="000C225E" w:rsidRPr="00D62A66" w:rsidRDefault="000C225E" w:rsidP="000C225E">
      <w:pPr>
        <w:pStyle w:val="1"/>
        <w:rPr>
          <w:lang w:val="en-US"/>
        </w:rPr>
      </w:pPr>
      <w:r w:rsidRPr="00D62A66">
        <w:rPr>
          <w:lang w:val="en-US"/>
        </w:rPr>
        <w:t>Email: eirhnodikeio.kw@gmail.com</w:t>
      </w:r>
    </w:p>
    <w:p w14:paraId="65FA0926" w14:textId="77777777" w:rsidR="000C225E" w:rsidRPr="00D62A66" w:rsidRDefault="000C225E" w:rsidP="000C225E">
      <w:pPr>
        <w:pStyle w:val="1"/>
        <w:rPr>
          <w:rFonts w:ascii="Arial" w:eastAsia="Arial" w:hAnsi="Arial" w:cs="Arial"/>
          <w:lang w:val="en-US"/>
        </w:rPr>
      </w:pPr>
    </w:p>
    <w:p w14:paraId="443DD849" w14:textId="77777777" w:rsidR="000C225E" w:rsidRPr="00D62A66" w:rsidRDefault="000C225E" w:rsidP="000C225E">
      <w:pPr>
        <w:pStyle w:val="1"/>
        <w:spacing w:before="240" w:line="360" w:lineRule="auto"/>
        <w:jc w:val="center"/>
        <w:rPr>
          <w:rFonts w:ascii="Arial" w:eastAsia="Arial" w:hAnsi="Arial" w:cs="Arial"/>
          <w:b/>
          <w:sz w:val="22"/>
          <w:szCs w:val="22"/>
        </w:rPr>
      </w:pPr>
      <w:r w:rsidRPr="00D62A66">
        <w:rPr>
          <w:rFonts w:ascii="Arial" w:eastAsia="Arial" w:hAnsi="Arial" w:cs="Arial"/>
          <w:b/>
          <w:sz w:val="22"/>
          <w:szCs w:val="22"/>
        </w:rPr>
        <w:t>Ανακοίνωση- Εσωτερική Εγκύκλιος Λειτουργίας Ειρηνοδικείου Κω</w:t>
      </w:r>
    </w:p>
    <w:p w14:paraId="139F4E6D" w14:textId="77777777" w:rsidR="000C225E" w:rsidRPr="00D62A66" w:rsidRDefault="000C225E" w:rsidP="000C225E">
      <w:pPr>
        <w:pStyle w:val="1"/>
        <w:spacing w:before="240" w:line="360" w:lineRule="auto"/>
        <w:jc w:val="both"/>
        <w:rPr>
          <w:rFonts w:ascii="Arial" w:eastAsia="Arial" w:hAnsi="Arial" w:cs="Arial"/>
          <w:sz w:val="22"/>
          <w:szCs w:val="22"/>
        </w:rPr>
      </w:pPr>
      <w:r w:rsidRPr="00D62A66">
        <w:rPr>
          <w:rFonts w:ascii="Arial" w:eastAsia="Arial" w:hAnsi="Arial" w:cs="Arial"/>
          <w:sz w:val="22"/>
          <w:szCs w:val="22"/>
        </w:rPr>
        <w:t>Δυνάμει:</w:t>
      </w:r>
    </w:p>
    <w:p w14:paraId="7B24E9C3" w14:textId="3BF2EB19" w:rsidR="00CB0E92" w:rsidRPr="00D62A66" w:rsidRDefault="00CB0E92" w:rsidP="00CB0E92">
      <w:pPr>
        <w:pStyle w:val="1"/>
        <w:numPr>
          <w:ilvl w:val="0"/>
          <w:numId w:val="1"/>
        </w:numPr>
        <w:spacing w:line="360" w:lineRule="auto"/>
        <w:jc w:val="both"/>
        <w:rPr>
          <w:rFonts w:ascii="Arial" w:hAnsi="Arial" w:cs="Arial"/>
          <w:sz w:val="22"/>
          <w:szCs w:val="22"/>
        </w:rPr>
      </w:pPr>
      <w:r w:rsidRPr="00D62A66">
        <w:rPr>
          <w:rFonts w:ascii="Arial" w:hAnsi="Arial" w:cs="Arial"/>
          <w:sz w:val="22"/>
          <w:szCs w:val="22"/>
        </w:rPr>
        <w:t>Της από 11-3-2020 Πράξη</w:t>
      </w:r>
      <w:r w:rsidR="004175D6">
        <w:rPr>
          <w:rFonts w:ascii="Arial" w:hAnsi="Arial" w:cs="Arial"/>
          <w:sz w:val="22"/>
          <w:szCs w:val="22"/>
        </w:rPr>
        <w:t>ς</w:t>
      </w:r>
      <w:r w:rsidRPr="00D62A66">
        <w:rPr>
          <w:rFonts w:ascii="Arial" w:hAnsi="Arial" w:cs="Arial"/>
          <w:sz w:val="22"/>
          <w:szCs w:val="22"/>
        </w:rPr>
        <w:t xml:space="preserve"> Νομοθετικού Περιεχομένου (ΦΕΚ 55, τ. Α΄), </w:t>
      </w:r>
    </w:p>
    <w:p w14:paraId="16E0FF65" w14:textId="5496A3E4" w:rsidR="00CB0E92" w:rsidRPr="00D62A66" w:rsidRDefault="00CB0E92" w:rsidP="00CB0E92">
      <w:pPr>
        <w:pStyle w:val="1"/>
        <w:numPr>
          <w:ilvl w:val="0"/>
          <w:numId w:val="1"/>
        </w:numPr>
        <w:spacing w:line="360" w:lineRule="auto"/>
        <w:jc w:val="both"/>
        <w:rPr>
          <w:rFonts w:ascii="Arial" w:hAnsi="Arial" w:cs="Arial"/>
          <w:sz w:val="22"/>
          <w:szCs w:val="22"/>
        </w:rPr>
      </w:pPr>
      <w:r w:rsidRPr="00D62A66">
        <w:rPr>
          <w:rFonts w:ascii="Arial" w:hAnsi="Arial" w:cs="Arial"/>
          <w:sz w:val="22"/>
          <w:szCs w:val="22"/>
        </w:rPr>
        <w:t xml:space="preserve">Της υπ' </w:t>
      </w:r>
      <w:proofErr w:type="spellStart"/>
      <w:r w:rsidRPr="00D62A66">
        <w:rPr>
          <w:rFonts w:ascii="Arial" w:hAnsi="Arial" w:cs="Arial"/>
          <w:sz w:val="22"/>
          <w:szCs w:val="22"/>
        </w:rPr>
        <w:t>αριθμ</w:t>
      </w:r>
      <w:proofErr w:type="spellEnd"/>
      <w:r w:rsidRPr="00D62A66">
        <w:rPr>
          <w:rFonts w:ascii="Arial" w:hAnsi="Arial" w:cs="Arial"/>
          <w:sz w:val="22"/>
          <w:szCs w:val="22"/>
        </w:rPr>
        <w:t>. Δ1α/ΓΠ.οικ.: 1293/ 8-1-2021 (ΦΕΚ Β΄ 30/8-1-2021) Κοινή</w:t>
      </w:r>
      <w:r w:rsidR="004175D6">
        <w:rPr>
          <w:rFonts w:ascii="Arial" w:hAnsi="Arial" w:cs="Arial"/>
          <w:sz w:val="22"/>
          <w:szCs w:val="22"/>
        </w:rPr>
        <w:t>ς</w:t>
      </w:r>
      <w:r w:rsidRPr="00D62A66">
        <w:rPr>
          <w:rFonts w:ascii="Arial" w:hAnsi="Arial" w:cs="Arial"/>
          <w:sz w:val="22"/>
          <w:szCs w:val="22"/>
        </w:rPr>
        <w:t xml:space="preserve"> Υπουργική</w:t>
      </w:r>
      <w:r w:rsidR="004175D6">
        <w:rPr>
          <w:rFonts w:ascii="Arial" w:hAnsi="Arial" w:cs="Arial"/>
          <w:sz w:val="22"/>
          <w:szCs w:val="22"/>
        </w:rPr>
        <w:t>ς</w:t>
      </w:r>
      <w:r w:rsidRPr="00D62A66">
        <w:rPr>
          <w:rFonts w:ascii="Arial" w:hAnsi="Arial" w:cs="Arial"/>
          <w:sz w:val="22"/>
          <w:szCs w:val="22"/>
        </w:rPr>
        <w:t xml:space="preserve"> Απόφαση</w:t>
      </w:r>
      <w:r w:rsidR="004175D6">
        <w:rPr>
          <w:rFonts w:ascii="Arial" w:hAnsi="Arial" w:cs="Arial"/>
          <w:sz w:val="22"/>
          <w:szCs w:val="22"/>
        </w:rPr>
        <w:t>ς</w:t>
      </w:r>
      <w:r w:rsidRPr="00D62A66">
        <w:rPr>
          <w:rFonts w:ascii="Arial" w:hAnsi="Arial" w:cs="Arial"/>
          <w:sz w:val="22"/>
          <w:szCs w:val="22"/>
        </w:rPr>
        <w:t xml:space="preserve"> των Υπουργών Οικονομικών – Ανάπτυξης και Επενδύσεων – Προστασίας του Πολίτη – Εθνικής Άμυνας – Παιδείας και Θρησκευμάτων – Εργασίας και Κοινωνικών Υποθέσεων – Υγείας –Πολιτισμού και Αθλητισμού – Δικαιοσύνης – Εσωτερικών – Μετανάστευσης και Ασύλου – Ψηφιακής Διακυβέρνησης- Υποδομών και Μεταφορών – Ναυτιλίας και Νησιωτικής Πολιτικής – Αγροτικής Ανάπτυξης και Τροφίμων, με θέμα «Έκτακτα μέτρα προστασίας της δημόσιας υγείας από τον κίνδυνο περαιτέρω διασποράς του </w:t>
      </w:r>
      <w:proofErr w:type="spellStart"/>
      <w:r w:rsidRPr="00D62A66">
        <w:rPr>
          <w:rFonts w:ascii="Arial" w:hAnsi="Arial" w:cs="Arial"/>
          <w:sz w:val="22"/>
          <w:szCs w:val="22"/>
        </w:rPr>
        <w:t>κορωνοϊού</w:t>
      </w:r>
      <w:proofErr w:type="spellEnd"/>
      <w:r w:rsidRPr="00D62A66">
        <w:rPr>
          <w:rFonts w:ascii="Arial" w:hAnsi="Arial" w:cs="Arial"/>
          <w:sz w:val="22"/>
          <w:szCs w:val="22"/>
        </w:rPr>
        <w:t xml:space="preserve"> COVID-19 στο σύνολο της Επικράτειας για το διάστημα από τη Δευτέρα 11 Ιανουαρίου 2021 και ώρα 6:00 έως και τη Δευτέρα 18 Ιανουαρίου 2021 και ώρα 6:00», </w:t>
      </w:r>
    </w:p>
    <w:p w14:paraId="694143BD" w14:textId="77777777" w:rsidR="00CB0E92" w:rsidRPr="00D62A66" w:rsidRDefault="00CB0E92" w:rsidP="00CB0E92">
      <w:pPr>
        <w:pStyle w:val="1"/>
        <w:spacing w:line="360" w:lineRule="auto"/>
        <w:ind w:left="720"/>
        <w:jc w:val="both"/>
        <w:rPr>
          <w:rFonts w:ascii="Arial" w:hAnsi="Arial" w:cs="Arial"/>
          <w:sz w:val="22"/>
          <w:szCs w:val="22"/>
        </w:rPr>
      </w:pPr>
    </w:p>
    <w:p w14:paraId="381DB33F" w14:textId="77777777" w:rsidR="00CB0E92" w:rsidRPr="00D62A66" w:rsidRDefault="00CB0E92" w:rsidP="00CB0E92">
      <w:pPr>
        <w:pStyle w:val="1"/>
        <w:spacing w:line="360" w:lineRule="auto"/>
        <w:ind w:left="720"/>
        <w:jc w:val="center"/>
        <w:rPr>
          <w:rFonts w:ascii="Arial" w:eastAsia="Arial" w:hAnsi="Arial" w:cs="Arial"/>
          <w:b/>
          <w:sz w:val="22"/>
          <w:szCs w:val="22"/>
        </w:rPr>
      </w:pPr>
    </w:p>
    <w:p w14:paraId="38F3D80B" w14:textId="0EBB078F" w:rsidR="000C225E" w:rsidRPr="00D62A66" w:rsidRDefault="000C225E" w:rsidP="00CB0E92">
      <w:pPr>
        <w:pStyle w:val="1"/>
        <w:spacing w:line="360" w:lineRule="auto"/>
        <w:ind w:left="720"/>
        <w:jc w:val="center"/>
        <w:rPr>
          <w:rFonts w:ascii="Arial" w:eastAsia="Arial" w:hAnsi="Arial" w:cs="Arial"/>
          <w:b/>
          <w:sz w:val="22"/>
          <w:szCs w:val="22"/>
        </w:rPr>
      </w:pPr>
      <w:r w:rsidRPr="00D62A66">
        <w:rPr>
          <w:rFonts w:ascii="Arial" w:eastAsia="Arial" w:hAnsi="Arial" w:cs="Arial"/>
          <w:b/>
          <w:sz w:val="22"/>
          <w:szCs w:val="22"/>
        </w:rPr>
        <w:t>ΑΝΑΚΟΙΝΩΝΕΤΑΙ</w:t>
      </w:r>
    </w:p>
    <w:p w14:paraId="7DB3F249" w14:textId="77777777" w:rsidR="000C225E" w:rsidRPr="00D62A66" w:rsidRDefault="000C225E" w:rsidP="000C225E">
      <w:pPr>
        <w:pStyle w:val="1"/>
        <w:spacing w:line="360" w:lineRule="auto"/>
        <w:ind w:left="360"/>
        <w:jc w:val="center"/>
        <w:rPr>
          <w:rFonts w:ascii="Arial" w:eastAsia="Arial" w:hAnsi="Arial" w:cs="Arial"/>
          <w:b/>
          <w:sz w:val="22"/>
          <w:szCs w:val="22"/>
        </w:rPr>
      </w:pPr>
      <w:r w:rsidRPr="00D62A66">
        <w:rPr>
          <w:rFonts w:ascii="Arial" w:eastAsia="Arial" w:hAnsi="Arial" w:cs="Arial"/>
          <w:b/>
          <w:sz w:val="22"/>
          <w:szCs w:val="22"/>
        </w:rPr>
        <w:t>ότι</w:t>
      </w:r>
    </w:p>
    <w:p w14:paraId="7B62E7FB" w14:textId="1962B629" w:rsidR="000C225E" w:rsidRPr="00D62A66" w:rsidRDefault="000C225E" w:rsidP="000C225E">
      <w:pPr>
        <w:pStyle w:val="Web"/>
        <w:shd w:val="clear" w:color="auto" w:fill="FFFFFF"/>
        <w:spacing w:before="0" w:beforeAutospacing="0" w:after="450" w:afterAutospacing="0" w:line="360" w:lineRule="auto"/>
        <w:ind w:left="360"/>
        <w:jc w:val="both"/>
        <w:rPr>
          <w:rFonts w:ascii="Arial" w:eastAsia="Arial" w:hAnsi="Arial" w:cs="Arial"/>
          <w:sz w:val="22"/>
          <w:szCs w:val="22"/>
        </w:rPr>
      </w:pPr>
      <w:r w:rsidRPr="00D62A66">
        <w:rPr>
          <w:rFonts w:ascii="Arial" w:eastAsia="Arial" w:hAnsi="Arial" w:cs="Arial"/>
          <w:sz w:val="22"/>
          <w:szCs w:val="22"/>
        </w:rPr>
        <w:t xml:space="preserve">Κατά το χρονικό διάστημα από την </w:t>
      </w:r>
      <w:r w:rsidR="00D15678" w:rsidRPr="00D62A66">
        <w:rPr>
          <w:rFonts w:ascii="Arial" w:eastAsia="Arial" w:hAnsi="Arial" w:cs="Arial"/>
          <w:sz w:val="22"/>
          <w:szCs w:val="22"/>
        </w:rPr>
        <w:t>1</w:t>
      </w:r>
      <w:r w:rsidRPr="00D62A66">
        <w:rPr>
          <w:rFonts w:ascii="Arial" w:eastAsia="Arial" w:hAnsi="Arial" w:cs="Arial"/>
          <w:sz w:val="22"/>
          <w:szCs w:val="22"/>
        </w:rPr>
        <w:t>1</w:t>
      </w:r>
      <w:r w:rsidRPr="00D62A66">
        <w:rPr>
          <w:rFonts w:ascii="Arial" w:eastAsia="Arial" w:hAnsi="Arial" w:cs="Arial"/>
          <w:sz w:val="22"/>
          <w:szCs w:val="22"/>
          <w:vertAlign w:val="superscript"/>
        </w:rPr>
        <w:t>η</w:t>
      </w:r>
      <w:r w:rsidRPr="00D62A66">
        <w:rPr>
          <w:rFonts w:ascii="Arial" w:eastAsia="Arial" w:hAnsi="Arial" w:cs="Arial"/>
          <w:sz w:val="22"/>
          <w:szCs w:val="22"/>
        </w:rPr>
        <w:t xml:space="preserve"> </w:t>
      </w:r>
      <w:r w:rsidR="00D15678" w:rsidRPr="00D62A66">
        <w:rPr>
          <w:rFonts w:ascii="Arial" w:eastAsia="Arial" w:hAnsi="Arial" w:cs="Arial"/>
          <w:sz w:val="22"/>
          <w:szCs w:val="22"/>
        </w:rPr>
        <w:t>Ιανουα</w:t>
      </w:r>
      <w:r w:rsidRPr="00D62A66">
        <w:rPr>
          <w:rFonts w:ascii="Arial" w:eastAsia="Arial" w:hAnsi="Arial" w:cs="Arial"/>
          <w:sz w:val="22"/>
          <w:szCs w:val="22"/>
        </w:rPr>
        <w:t>ρίου 202</w:t>
      </w:r>
      <w:r w:rsidR="00D15678" w:rsidRPr="00D62A66">
        <w:rPr>
          <w:rFonts w:ascii="Arial" w:eastAsia="Arial" w:hAnsi="Arial" w:cs="Arial"/>
          <w:sz w:val="22"/>
          <w:szCs w:val="22"/>
        </w:rPr>
        <w:t>1</w:t>
      </w:r>
      <w:r w:rsidRPr="00D62A66">
        <w:rPr>
          <w:rFonts w:ascii="Arial" w:eastAsia="Arial" w:hAnsi="Arial" w:cs="Arial"/>
          <w:sz w:val="22"/>
          <w:szCs w:val="22"/>
        </w:rPr>
        <w:t xml:space="preserve"> έως και την </w:t>
      </w:r>
      <w:r w:rsidR="00D15678" w:rsidRPr="00D62A66">
        <w:rPr>
          <w:rFonts w:ascii="Arial" w:eastAsia="Arial" w:hAnsi="Arial" w:cs="Arial"/>
          <w:sz w:val="22"/>
          <w:szCs w:val="22"/>
        </w:rPr>
        <w:t>18</w:t>
      </w:r>
      <w:r w:rsidRPr="00D62A66">
        <w:rPr>
          <w:rFonts w:ascii="Arial" w:eastAsia="Arial" w:hAnsi="Arial" w:cs="Arial"/>
          <w:sz w:val="22"/>
          <w:szCs w:val="22"/>
          <w:vertAlign w:val="superscript"/>
        </w:rPr>
        <w:t>η</w:t>
      </w:r>
      <w:r w:rsidRPr="00D62A66">
        <w:rPr>
          <w:rFonts w:ascii="Arial" w:eastAsia="Arial" w:hAnsi="Arial" w:cs="Arial"/>
          <w:sz w:val="22"/>
          <w:szCs w:val="22"/>
        </w:rPr>
        <w:t xml:space="preserve"> </w:t>
      </w:r>
      <w:r w:rsidR="00D15678" w:rsidRPr="00D62A66">
        <w:rPr>
          <w:rFonts w:ascii="Arial" w:eastAsia="Arial" w:hAnsi="Arial" w:cs="Arial"/>
          <w:sz w:val="22"/>
          <w:szCs w:val="22"/>
        </w:rPr>
        <w:t>Ιανουα</w:t>
      </w:r>
      <w:r w:rsidRPr="00D62A66">
        <w:rPr>
          <w:rFonts w:ascii="Arial" w:eastAsia="Arial" w:hAnsi="Arial" w:cs="Arial"/>
          <w:sz w:val="22"/>
          <w:szCs w:val="22"/>
        </w:rPr>
        <w:t>ρίου 202</w:t>
      </w:r>
      <w:r w:rsidR="00D15678" w:rsidRPr="00D62A66">
        <w:rPr>
          <w:rFonts w:ascii="Arial" w:eastAsia="Arial" w:hAnsi="Arial" w:cs="Arial"/>
          <w:sz w:val="22"/>
          <w:szCs w:val="22"/>
        </w:rPr>
        <w:t>1</w:t>
      </w:r>
      <w:r w:rsidRPr="00D62A66">
        <w:rPr>
          <w:rFonts w:ascii="Arial" w:eastAsia="Arial" w:hAnsi="Arial" w:cs="Arial"/>
          <w:sz w:val="22"/>
          <w:szCs w:val="22"/>
        </w:rPr>
        <w:t>:</w:t>
      </w:r>
    </w:p>
    <w:p w14:paraId="0D8AA431" w14:textId="77777777" w:rsidR="00D15678" w:rsidRPr="00D62A66" w:rsidRDefault="00D15678" w:rsidP="000C225E">
      <w:pPr>
        <w:pStyle w:val="1"/>
        <w:spacing w:before="240" w:line="360" w:lineRule="auto"/>
        <w:jc w:val="both"/>
        <w:rPr>
          <w:rFonts w:ascii="Arial" w:hAnsi="Arial" w:cs="Arial"/>
          <w:sz w:val="22"/>
          <w:szCs w:val="22"/>
        </w:rPr>
      </w:pPr>
      <w:r w:rsidRPr="00D62A66">
        <w:rPr>
          <w:rFonts w:ascii="Arial" w:hAnsi="Arial" w:cs="Arial"/>
          <w:sz w:val="22"/>
          <w:szCs w:val="22"/>
        </w:rPr>
        <w:t xml:space="preserve">1) Θα πραγματοποιούνται οι δίκες της τακτικής διαδικασίας, που δικάζονται σύμφωνα με τις διατάξεις του ν.4335/2015. </w:t>
      </w:r>
    </w:p>
    <w:p w14:paraId="459C8532" w14:textId="3B95968A" w:rsidR="00D15678" w:rsidRPr="00D62A66" w:rsidRDefault="00D15678" w:rsidP="000C225E">
      <w:pPr>
        <w:pStyle w:val="1"/>
        <w:spacing w:before="240" w:line="360" w:lineRule="auto"/>
        <w:jc w:val="both"/>
        <w:rPr>
          <w:rFonts w:ascii="Arial" w:hAnsi="Arial" w:cs="Arial"/>
          <w:sz w:val="22"/>
          <w:szCs w:val="22"/>
        </w:rPr>
      </w:pPr>
      <w:r w:rsidRPr="00D62A66">
        <w:rPr>
          <w:rFonts w:ascii="Arial" w:hAnsi="Arial" w:cs="Arial"/>
          <w:sz w:val="22"/>
          <w:szCs w:val="22"/>
        </w:rPr>
        <w:t>2) Θα πραγματοποιούνται οι δίκες των ειδικών διαδικασιών</w:t>
      </w:r>
      <w:r w:rsidR="00D62A66">
        <w:rPr>
          <w:rFonts w:ascii="Arial" w:hAnsi="Arial" w:cs="Arial"/>
          <w:sz w:val="22"/>
          <w:szCs w:val="22"/>
        </w:rPr>
        <w:t xml:space="preserve"> και της παλιάς τακτικής διαδικασίας</w:t>
      </w:r>
      <w:r w:rsidRPr="00D62A66">
        <w:rPr>
          <w:rFonts w:ascii="Arial" w:hAnsi="Arial" w:cs="Arial"/>
          <w:sz w:val="22"/>
          <w:szCs w:val="22"/>
        </w:rPr>
        <w:t xml:space="preserve">, που συζητούνται χωρίς εξέταση μαρτύρων/διαδίκων. </w:t>
      </w:r>
    </w:p>
    <w:p w14:paraId="677C7E32" w14:textId="298C767C" w:rsidR="00D15678" w:rsidRPr="00D62A66" w:rsidRDefault="00D15678" w:rsidP="000C225E">
      <w:pPr>
        <w:pStyle w:val="1"/>
        <w:spacing w:before="240" w:line="360" w:lineRule="auto"/>
        <w:jc w:val="both"/>
        <w:rPr>
          <w:rFonts w:ascii="Arial" w:hAnsi="Arial" w:cs="Arial"/>
          <w:sz w:val="22"/>
          <w:szCs w:val="22"/>
        </w:rPr>
      </w:pPr>
      <w:r w:rsidRPr="00D62A66">
        <w:rPr>
          <w:rFonts w:ascii="Arial" w:hAnsi="Arial" w:cs="Arial"/>
          <w:sz w:val="22"/>
          <w:szCs w:val="22"/>
        </w:rPr>
        <w:lastRenderedPageBreak/>
        <w:t xml:space="preserve">3) Θα πραγματοποιούνται οι δίκες </w:t>
      </w:r>
      <w:proofErr w:type="spellStart"/>
      <w:r w:rsidRPr="00D62A66">
        <w:rPr>
          <w:rFonts w:ascii="Arial" w:hAnsi="Arial" w:cs="Arial"/>
          <w:sz w:val="22"/>
          <w:szCs w:val="22"/>
        </w:rPr>
        <w:t>εκουσίας</w:t>
      </w:r>
      <w:proofErr w:type="spellEnd"/>
      <w:r w:rsidRPr="00D62A66">
        <w:rPr>
          <w:rFonts w:ascii="Arial" w:hAnsi="Arial" w:cs="Arial"/>
          <w:sz w:val="22"/>
          <w:szCs w:val="22"/>
        </w:rPr>
        <w:t xml:space="preserve"> δικαιοδοσίας, συμπεριλαμβανομένων και των υποθέσεων που δικάζονται κατά τις διατάξεις των άρθρων 3869/2010 και 4605/2019, που συζητούνται χ</w:t>
      </w:r>
      <w:r w:rsidR="00CF0413">
        <w:rPr>
          <w:rFonts w:ascii="Arial" w:hAnsi="Arial" w:cs="Arial"/>
          <w:sz w:val="22"/>
          <w:szCs w:val="22"/>
        </w:rPr>
        <w:t>ωρίς εξέταση μαρτύρων/διαδίκων.</w:t>
      </w:r>
    </w:p>
    <w:p w14:paraId="27C37ECC" w14:textId="6CA83C58" w:rsidR="00D15678" w:rsidRPr="00C22938" w:rsidRDefault="00D15678" w:rsidP="000C225E">
      <w:pPr>
        <w:pStyle w:val="1"/>
        <w:spacing w:before="240" w:line="360" w:lineRule="auto"/>
        <w:jc w:val="both"/>
        <w:rPr>
          <w:rFonts w:ascii="Arial" w:hAnsi="Arial" w:cs="Arial"/>
          <w:sz w:val="22"/>
          <w:szCs w:val="22"/>
        </w:rPr>
      </w:pPr>
      <w:r w:rsidRPr="00D62A66">
        <w:rPr>
          <w:rFonts w:ascii="Arial" w:hAnsi="Arial" w:cs="Arial"/>
          <w:sz w:val="22"/>
          <w:szCs w:val="22"/>
        </w:rPr>
        <w:t xml:space="preserve">4) Θα πραγματοποιούνται δίκες ασφαλιστικών μέτρων, που συζητούνται </w:t>
      </w:r>
      <w:r w:rsidR="00CF0413">
        <w:rPr>
          <w:rFonts w:ascii="Arial" w:hAnsi="Arial" w:cs="Arial"/>
          <w:sz w:val="22"/>
          <w:szCs w:val="22"/>
        </w:rPr>
        <w:t>χωρίς εξέταση μαρτύρων/διαδίκων</w:t>
      </w:r>
      <w:r w:rsidRPr="00D62A66">
        <w:rPr>
          <w:rFonts w:ascii="Arial" w:hAnsi="Arial" w:cs="Arial"/>
          <w:sz w:val="22"/>
          <w:szCs w:val="22"/>
        </w:rPr>
        <w:t xml:space="preserve">. Για την εκδίκαση των υποθέσεων των ειδικών διαδικασιών, ασφαλιστικών μέτρων, </w:t>
      </w:r>
      <w:proofErr w:type="spellStart"/>
      <w:r w:rsidRPr="00D62A66">
        <w:rPr>
          <w:rFonts w:ascii="Arial" w:hAnsi="Arial" w:cs="Arial"/>
          <w:sz w:val="22"/>
          <w:szCs w:val="22"/>
        </w:rPr>
        <w:t>εκουσίας</w:t>
      </w:r>
      <w:proofErr w:type="spellEnd"/>
      <w:r w:rsidRPr="00D62A66">
        <w:rPr>
          <w:rFonts w:ascii="Arial" w:hAnsi="Arial" w:cs="Arial"/>
          <w:sz w:val="22"/>
          <w:szCs w:val="22"/>
        </w:rPr>
        <w:t xml:space="preserve"> δικαιοδοσίας καθώς και υποθέσεων που αφορούν ειδικούς Νόμους και εκδικάζονται με τη διαδικασία της </w:t>
      </w:r>
      <w:proofErr w:type="spellStart"/>
      <w:r w:rsidRPr="00D62A66">
        <w:rPr>
          <w:rFonts w:ascii="Arial" w:hAnsi="Arial" w:cs="Arial"/>
          <w:sz w:val="22"/>
          <w:szCs w:val="22"/>
        </w:rPr>
        <w:t>εκουσίας</w:t>
      </w:r>
      <w:proofErr w:type="spellEnd"/>
      <w:r w:rsidRPr="00D62A66">
        <w:rPr>
          <w:rFonts w:ascii="Arial" w:hAnsi="Arial" w:cs="Arial"/>
          <w:sz w:val="22"/>
          <w:szCs w:val="22"/>
        </w:rPr>
        <w:t xml:space="preserve"> δικαιοδοσίας, θα πρέπει να κοινοποιείται μέχρι την προηγουμένη της δικασίμου ημέρα και μέχρι τη λήξη του ωραρίου, στη γραμματεία του Ειρηνοδικείου μέσω μηνύματος ηλεκτρονικού ταχυδρομείου, έγγραφη δήλωση όλων των πληρεξουσίων Δικηγόρων των διαδίκων, ότι η συγκεκριμένη υπόθεση θα εκδικαστεί χωρίς την εξέταση μαρτύρων/διαδίκων. Η δήλωση αυτή θα αποτελεί προϋπόθεση για να ενταχθεί η υπόθεση προς εκφώνηση στο οικείο πινάκιο ή έκθεμα κατά την ορισθείσα δικάσιμο, οπότε θα πρέπει να παρίστανται νομίμως οι πληρεξούσιοι σύμφωνα με τα οριζόμενα στις διατάξεις του </w:t>
      </w:r>
      <w:proofErr w:type="spellStart"/>
      <w:r w:rsidRPr="00D62A66">
        <w:rPr>
          <w:rFonts w:ascii="Arial" w:hAnsi="Arial" w:cs="Arial"/>
          <w:sz w:val="22"/>
          <w:szCs w:val="22"/>
        </w:rPr>
        <w:t>Κ.Πολ.Δ</w:t>
      </w:r>
      <w:proofErr w:type="spellEnd"/>
      <w:r w:rsidRPr="00D62A66">
        <w:rPr>
          <w:rFonts w:ascii="Arial" w:hAnsi="Arial" w:cs="Arial"/>
          <w:sz w:val="22"/>
          <w:szCs w:val="22"/>
        </w:rPr>
        <w:t xml:space="preserve">. Σε περίπτωση κατά την οποία δεν υποβληθεί η ανωτέρω δήλωση από τους πληρεξουσίους Δικηγόρους των διαδίκων οι υποθέσεις αποσύρονται </w:t>
      </w:r>
      <w:r w:rsidRPr="00C22938">
        <w:rPr>
          <w:rFonts w:ascii="Arial" w:hAnsi="Arial" w:cs="Arial"/>
          <w:sz w:val="22"/>
          <w:szCs w:val="22"/>
        </w:rPr>
        <w:t xml:space="preserve">και δεν συζητούνται, χωρίς να απαιτείται η παρουσία των πληρεξουσίων Δικηγόρων. Συναινετικά αιτήματα αναβολής υποβάλλονται σύμφωνα με την παρ. 2 του άρθρου 158 του ν. 4764/2020. </w:t>
      </w:r>
    </w:p>
    <w:p w14:paraId="0F70579A" w14:textId="0D1FE373" w:rsidR="00D62A66" w:rsidRPr="00C22938" w:rsidRDefault="00D62A66" w:rsidP="000C225E">
      <w:pPr>
        <w:pStyle w:val="1"/>
        <w:spacing w:before="240" w:line="360" w:lineRule="auto"/>
        <w:jc w:val="both"/>
        <w:rPr>
          <w:rFonts w:ascii="Arial" w:hAnsi="Arial" w:cs="Arial"/>
          <w:sz w:val="22"/>
          <w:szCs w:val="22"/>
        </w:rPr>
      </w:pPr>
      <w:r w:rsidRPr="00C22938">
        <w:rPr>
          <w:rFonts w:ascii="Arial" w:hAnsi="Arial" w:cs="Arial"/>
          <w:sz w:val="22"/>
          <w:szCs w:val="22"/>
        </w:rPr>
        <w:t xml:space="preserve">5) Η συζήτηση των αιτήσεων που αφορούν σε συναινετική εγγραφή, ανάκληση, εξάλειψη και μεταρρύθμιση προσημείωσης υποθήκης θα διεξάγεται, όπως μέχρι σήμερα, ενώπιον του Ειρηνοδίκη Υπηρεσίας, εγγράφως κατά παρέκκλιση της. 2 του </w:t>
      </w:r>
      <w:proofErr w:type="spellStart"/>
      <w:r w:rsidRPr="00C22938">
        <w:rPr>
          <w:rFonts w:ascii="Arial" w:hAnsi="Arial" w:cs="Arial"/>
          <w:sz w:val="22"/>
          <w:szCs w:val="22"/>
        </w:rPr>
        <w:t>άρθρ</w:t>
      </w:r>
      <w:proofErr w:type="spellEnd"/>
      <w:r w:rsidRPr="00C22938">
        <w:rPr>
          <w:rFonts w:ascii="Arial" w:hAnsi="Arial" w:cs="Arial"/>
          <w:sz w:val="22"/>
          <w:szCs w:val="22"/>
        </w:rPr>
        <w:t xml:space="preserve"> παρ. 115 </w:t>
      </w:r>
      <w:proofErr w:type="spellStart"/>
      <w:r w:rsidRPr="00C22938">
        <w:rPr>
          <w:rFonts w:ascii="Arial" w:hAnsi="Arial" w:cs="Arial"/>
          <w:sz w:val="22"/>
          <w:szCs w:val="22"/>
        </w:rPr>
        <w:t>ΚΠολΔ</w:t>
      </w:r>
      <w:proofErr w:type="spellEnd"/>
      <w:r w:rsidRPr="00C22938">
        <w:rPr>
          <w:rFonts w:ascii="Arial" w:hAnsi="Arial" w:cs="Arial"/>
          <w:sz w:val="22"/>
          <w:szCs w:val="22"/>
        </w:rPr>
        <w:t xml:space="preserve"> και οι διάδικοι θα παρίστανται με δήλωση κατά την παρ. 2 του άρθρ. 242 </w:t>
      </w:r>
      <w:proofErr w:type="spellStart"/>
      <w:r w:rsidRPr="00C22938">
        <w:rPr>
          <w:rFonts w:ascii="Arial" w:hAnsi="Arial" w:cs="Arial"/>
          <w:sz w:val="22"/>
          <w:szCs w:val="22"/>
        </w:rPr>
        <w:t>ΚΠολΔ</w:t>
      </w:r>
      <w:proofErr w:type="spellEnd"/>
      <w:r w:rsidRPr="00C22938">
        <w:rPr>
          <w:rFonts w:ascii="Arial" w:hAnsi="Arial" w:cs="Arial"/>
          <w:sz w:val="22"/>
          <w:szCs w:val="22"/>
        </w:rPr>
        <w:t>.</w:t>
      </w:r>
    </w:p>
    <w:p w14:paraId="7740CCC5" w14:textId="6CC134AF" w:rsidR="00D15678" w:rsidRPr="00D62A66" w:rsidRDefault="00C22938" w:rsidP="000C225E">
      <w:pPr>
        <w:pStyle w:val="1"/>
        <w:spacing w:before="240" w:line="360" w:lineRule="auto"/>
        <w:jc w:val="both"/>
        <w:rPr>
          <w:rFonts w:ascii="Arial" w:hAnsi="Arial" w:cs="Arial"/>
          <w:sz w:val="22"/>
          <w:szCs w:val="22"/>
        </w:rPr>
      </w:pPr>
      <w:r>
        <w:rPr>
          <w:rFonts w:ascii="Arial" w:hAnsi="Arial" w:cs="Arial"/>
          <w:sz w:val="22"/>
          <w:szCs w:val="22"/>
        </w:rPr>
        <w:t>6</w:t>
      </w:r>
      <w:r w:rsidR="00D15678" w:rsidRPr="00C22938">
        <w:rPr>
          <w:rFonts w:ascii="Arial" w:hAnsi="Arial" w:cs="Arial"/>
          <w:sz w:val="22"/>
          <w:szCs w:val="22"/>
        </w:rPr>
        <w:t>) Δεν αναστέλλονται οι προθεσμίες, που σχετίζονται με το χρόνο κατάθεσης δικογράφου</w:t>
      </w:r>
      <w:r w:rsidR="00D15678" w:rsidRPr="00D62A66">
        <w:rPr>
          <w:rFonts w:ascii="Arial" w:hAnsi="Arial" w:cs="Arial"/>
          <w:sz w:val="22"/>
          <w:szCs w:val="22"/>
        </w:rPr>
        <w:t xml:space="preserve"> της νέας τακτικής διαδικασίας (άρθρα 215, 237, 238 </w:t>
      </w:r>
      <w:proofErr w:type="spellStart"/>
      <w:r w:rsidR="00D15678" w:rsidRPr="00D62A66">
        <w:rPr>
          <w:rFonts w:ascii="Arial" w:hAnsi="Arial" w:cs="Arial"/>
          <w:sz w:val="22"/>
          <w:szCs w:val="22"/>
        </w:rPr>
        <w:t>ΚΠολΔ</w:t>
      </w:r>
      <w:proofErr w:type="spellEnd"/>
      <w:r w:rsidR="00D15678" w:rsidRPr="00D62A66">
        <w:rPr>
          <w:rFonts w:ascii="Arial" w:hAnsi="Arial" w:cs="Arial"/>
          <w:sz w:val="22"/>
          <w:szCs w:val="22"/>
        </w:rPr>
        <w:t xml:space="preserve">). </w:t>
      </w:r>
    </w:p>
    <w:p w14:paraId="745E452D" w14:textId="1B724A03" w:rsidR="00D15678" w:rsidRPr="00D62A66" w:rsidRDefault="00C22938" w:rsidP="000C225E">
      <w:pPr>
        <w:pStyle w:val="1"/>
        <w:spacing w:before="240" w:line="360" w:lineRule="auto"/>
        <w:jc w:val="both"/>
        <w:rPr>
          <w:rFonts w:ascii="Arial" w:hAnsi="Arial" w:cs="Arial"/>
          <w:sz w:val="22"/>
          <w:szCs w:val="22"/>
        </w:rPr>
      </w:pPr>
      <w:r>
        <w:rPr>
          <w:rFonts w:ascii="Arial" w:hAnsi="Arial" w:cs="Arial"/>
          <w:sz w:val="22"/>
          <w:szCs w:val="22"/>
        </w:rPr>
        <w:t>7</w:t>
      </w:r>
      <w:r w:rsidR="00D15678" w:rsidRPr="00D62A66">
        <w:rPr>
          <w:rFonts w:ascii="Arial" w:hAnsi="Arial" w:cs="Arial"/>
          <w:sz w:val="22"/>
          <w:szCs w:val="22"/>
        </w:rPr>
        <w:t xml:space="preserve">) Δεν αναστέλλονται οι προθεσμίες που προβλέπονται στα άρθρα 4Δ, 4ΣΤ, 4Η , 4Θ, 4Ι, 4ΙΑ,4ΙΒ και 4ΙΣΤ του ν. 3869/2010, όπως προστέθηκε με το άρθρο 1 του ν. 4745/2020. </w:t>
      </w:r>
    </w:p>
    <w:p w14:paraId="4628FB6C" w14:textId="2358F87B" w:rsidR="00D15678" w:rsidRPr="00D62A66" w:rsidRDefault="00C22938" w:rsidP="000C225E">
      <w:pPr>
        <w:pStyle w:val="1"/>
        <w:spacing w:before="240" w:line="360" w:lineRule="auto"/>
        <w:jc w:val="both"/>
        <w:rPr>
          <w:rFonts w:ascii="Arial" w:hAnsi="Arial" w:cs="Arial"/>
          <w:sz w:val="22"/>
          <w:szCs w:val="22"/>
        </w:rPr>
      </w:pPr>
      <w:r>
        <w:rPr>
          <w:rFonts w:ascii="Arial" w:hAnsi="Arial" w:cs="Arial"/>
          <w:sz w:val="22"/>
          <w:szCs w:val="22"/>
        </w:rPr>
        <w:t>8</w:t>
      </w:r>
      <w:r w:rsidR="00D15678" w:rsidRPr="00D62A66">
        <w:rPr>
          <w:rFonts w:ascii="Arial" w:hAnsi="Arial" w:cs="Arial"/>
          <w:sz w:val="22"/>
          <w:szCs w:val="22"/>
        </w:rPr>
        <w:t xml:space="preserve">) Δεν θα κατατίθενται αιτήσεις για έκδοση διαταγών πληρωμής και απόδοσης μισθίου. </w:t>
      </w:r>
    </w:p>
    <w:p w14:paraId="5F516F60" w14:textId="710B539E" w:rsidR="00D15678" w:rsidRPr="00D62A66" w:rsidRDefault="00CF0413" w:rsidP="000C225E">
      <w:pPr>
        <w:pStyle w:val="1"/>
        <w:spacing w:before="240" w:line="360" w:lineRule="auto"/>
        <w:jc w:val="both"/>
        <w:rPr>
          <w:rFonts w:ascii="Arial" w:hAnsi="Arial" w:cs="Arial"/>
          <w:sz w:val="22"/>
          <w:szCs w:val="22"/>
        </w:rPr>
      </w:pPr>
      <w:r>
        <w:rPr>
          <w:rFonts w:ascii="Arial" w:hAnsi="Arial" w:cs="Arial"/>
          <w:sz w:val="22"/>
          <w:szCs w:val="22"/>
        </w:rPr>
        <w:t>9</w:t>
      </w:r>
      <w:r w:rsidR="00D15678" w:rsidRPr="00D62A66">
        <w:rPr>
          <w:rFonts w:ascii="Arial" w:hAnsi="Arial" w:cs="Arial"/>
          <w:sz w:val="22"/>
          <w:szCs w:val="22"/>
        </w:rPr>
        <w:t>) Οι αιτήσεις χορήγησης και ανάκλησης προσωρινών διαταγών, συμπεριλαμβανομένων και των υποθέσεων του Ν. 3869/2010 και του Ν. 4605/2019, θα συζητούνται διά υπομνημάτων των πληρεξουσίων Δικηγόρων των διαδίκων και χωρίς την εξέταση μαρτύρων. Τα υπομνήματα θα προσκομίζονται από τους πληρεξουσίους Δικηγόρους των διαδίκων ενώπιον της Ειρηνοδίκη κατά την ορισθείσα προς συζήτηση ημέρα και ώρα, μαζί με τις εκθέσεις επίδ</w:t>
      </w:r>
      <w:r>
        <w:rPr>
          <w:rFonts w:ascii="Arial" w:hAnsi="Arial" w:cs="Arial"/>
          <w:sz w:val="22"/>
          <w:szCs w:val="22"/>
        </w:rPr>
        <w:t xml:space="preserve">οσης προς τους </w:t>
      </w:r>
      <w:proofErr w:type="spellStart"/>
      <w:r>
        <w:rPr>
          <w:rFonts w:ascii="Arial" w:hAnsi="Arial" w:cs="Arial"/>
          <w:sz w:val="22"/>
          <w:szCs w:val="22"/>
        </w:rPr>
        <w:t>κλητευθέντες</w:t>
      </w:r>
      <w:proofErr w:type="spellEnd"/>
      <w:r>
        <w:rPr>
          <w:rFonts w:ascii="Arial" w:hAnsi="Arial" w:cs="Arial"/>
          <w:sz w:val="22"/>
          <w:szCs w:val="22"/>
        </w:rPr>
        <w:t xml:space="preserve"> καθ’ </w:t>
      </w:r>
      <w:r w:rsidR="00D15678" w:rsidRPr="00D62A66">
        <w:rPr>
          <w:rFonts w:ascii="Arial" w:hAnsi="Arial" w:cs="Arial"/>
          <w:sz w:val="22"/>
          <w:szCs w:val="22"/>
        </w:rPr>
        <w:t xml:space="preserve">ων η αίτηση και τα αποδεικτικά έγγραφα που αποδεικνύουν τους προβαλλόμενους από τους διαδίκους, δια των υπομνημάτων τους, ισχυρισμούς. Σε περίπτωση που δεν υποβληθεί από κανένα από τους διαδίκους υπόμνημα οι υποθέσεις θα ματαιώνονται και θα ακολουθήσει οίκοθεν επαναπροσδιορισμός τους από το Δικαστήριο. Συναινετικά </w:t>
      </w:r>
      <w:r w:rsidR="00D15678" w:rsidRPr="00D62A66">
        <w:rPr>
          <w:rFonts w:ascii="Arial" w:hAnsi="Arial" w:cs="Arial"/>
          <w:sz w:val="22"/>
          <w:szCs w:val="22"/>
        </w:rPr>
        <w:lastRenderedPageBreak/>
        <w:t>αιτήματα αναβολής υποβάλλονται σύμφωνα με την παρ. 2 του άρθρου 158 του ν. 4764/2020. Οι προσωρινές διαταγές που έχουν χορηγηθεί και έχουν ισχύ έως τη συζήτηση της υπόθεσης, θα παρατείνονται οίκοθεν, με απόφαση της Ειρηνοδίκη Υπηρεσίας, η οποία θα ορίζει τη διάρκεια της παράτασης των προσωρινών διαταγών.</w:t>
      </w:r>
    </w:p>
    <w:p w14:paraId="653EE0EA" w14:textId="590516FF" w:rsidR="000C225E" w:rsidRPr="00D62A66" w:rsidRDefault="00D15678" w:rsidP="000C225E">
      <w:pPr>
        <w:pStyle w:val="1"/>
        <w:spacing w:before="240" w:line="360" w:lineRule="auto"/>
        <w:jc w:val="both"/>
        <w:rPr>
          <w:rFonts w:ascii="Arial" w:eastAsia="Arial" w:hAnsi="Arial" w:cs="Arial"/>
          <w:sz w:val="22"/>
          <w:szCs w:val="22"/>
        </w:rPr>
      </w:pPr>
      <w:r w:rsidRPr="00D62A66">
        <w:rPr>
          <w:rFonts w:ascii="Arial" w:eastAsia="Arial" w:hAnsi="Arial" w:cs="Arial"/>
          <w:sz w:val="22"/>
          <w:szCs w:val="22"/>
        </w:rPr>
        <w:t>1</w:t>
      </w:r>
      <w:r w:rsidR="00CF0413">
        <w:rPr>
          <w:rFonts w:ascii="Arial" w:eastAsia="Arial" w:hAnsi="Arial" w:cs="Arial"/>
          <w:sz w:val="22"/>
          <w:szCs w:val="22"/>
        </w:rPr>
        <w:t>0</w:t>
      </w:r>
      <w:r w:rsidR="000C225E" w:rsidRPr="00D62A66">
        <w:rPr>
          <w:rFonts w:ascii="Arial" w:eastAsia="Arial" w:hAnsi="Arial" w:cs="Arial"/>
          <w:sz w:val="22"/>
          <w:szCs w:val="22"/>
        </w:rPr>
        <w:t>) Οι υποθέσεις που θα αποσύρονται κατά τα ανωτέρω θα επαναπροσδιορίζονται οίκοθεν και ο ορισμός της νέας δικασίμου θα γνωστοποιείται από το γραμματέα της έδρας στο Δικηγορικό Σύλλογο Κω.</w:t>
      </w:r>
    </w:p>
    <w:p w14:paraId="34630D25" w14:textId="247E4B02" w:rsidR="000C225E" w:rsidRPr="00D62A66" w:rsidRDefault="00C22938" w:rsidP="000C225E">
      <w:pPr>
        <w:pStyle w:val="1"/>
        <w:spacing w:before="240" w:line="360" w:lineRule="auto"/>
        <w:jc w:val="both"/>
        <w:rPr>
          <w:rFonts w:ascii="Arial" w:hAnsi="Arial" w:cs="Arial"/>
          <w:sz w:val="22"/>
          <w:szCs w:val="22"/>
          <w:shd w:val="clear" w:color="auto" w:fill="FFFFFF"/>
        </w:rPr>
      </w:pPr>
      <w:r>
        <w:rPr>
          <w:rFonts w:ascii="Arial" w:eastAsia="Arial" w:hAnsi="Arial" w:cs="Arial"/>
          <w:sz w:val="22"/>
          <w:szCs w:val="22"/>
        </w:rPr>
        <w:t>1</w:t>
      </w:r>
      <w:r w:rsidR="00CF0413">
        <w:rPr>
          <w:rFonts w:ascii="Arial" w:eastAsia="Arial" w:hAnsi="Arial" w:cs="Arial"/>
          <w:sz w:val="22"/>
          <w:szCs w:val="22"/>
        </w:rPr>
        <w:t>1</w:t>
      </w:r>
      <w:r w:rsidR="000C225E" w:rsidRPr="00D62A66">
        <w:rPr>
          <w:rFonts w:ascii="Arial" w:eastAsia="Arial" w:hAnsi="Arial" w:cs="Arial"/>
          <w:sz w:val="22"/>
          <w:szCs w:val="22"/>
        </w:rPr>
        <w:t xml:space="preserve">) </w:t>
      </w:r>
      <w:r w:rsidR="000C225E" w:rsidRPr="00D62A66">
        <w:rPr>
          <w:rFonts w:ascii="Arial" w:hAnsi="Arial" w:cs="Arial"/>
          <w:sz w:val="22"/>
          <w:szCs w:val="22"/>
          <w:shd w:val="clear" w:color="auto" w:fill="FFFFFF"/>
        </w:rPr>
        <w:t xml:space="preserve">Η κατάθεση δικογράφων θα πραγματοποιείται κάθε μέρα από τους πληρεξούσιους δικηγόρους κατόπιν ραντεβού. Η παραλαβή των επικυρωμένων αντιγράφων των δικογράφων θα γίνεται από τις θυρίδες των δικηγόρων. </w:t>
      </w:r>
    </w:p>
    <w:p w14:paraId="56FC0614" w14:textId="37DC6DFA" w:rsidR="000C225E" w:rsidRPr="00D62A66" w:rsidRDefault="00C22938" w:rsidP="000C225E">
      <w:pPr>
        <w:pStyle w:val="1"/>
        <w:spacing w:before="240" w:line="360" w:lineRule="auto"/>
        <w:jc w:val="both"/>
        <w:rPr>
          <w:rFonts w:ascii="Arial" w:eastAsia="Arial" w:hAnsi="Arial" w:cs="Arial"/>
          <w:sz w:val="22"/>
          <w:szCs w:val="22"/>
        </w:rPr>
      </w:pPr>
      <w:r>
        <w:rPr>
          <w:rFonts w:ascii="Arial" w:eastAsia="Arial" w:hAnsi="Arial" w:cs="Arial"/>
          <w:sz w:val="22"/>
          <w:szCs w:val="22"/>
        </w:rPr>
        <w:t>1</w:t>
      </w:r>
      <w:r w:rsidR="00CF0413">
        <w:rPr>
          <w:rFonts w:ascii="Arial" w:eastAsia="Arial" w:hAnsi="Arial" w:cs="Arial"/>
          <w:sz w:val="22"/>
          <w:szCs w:val="22"/>
        </w:rPr>
        <w:t>2</w:t>
      </w:r>
      <w:r w:rsidR="000C225E" w:rsidRPr="00D62A66">
        <w:rPr>
          <w:rFonts w:ascii="Arial" w:eastAsia="Arial" w:hAnsi="Arial" w:cs="Arial"/>
          <w:sz w:val="22"/>
          <w:szCs w:val="22"/>
        </w:rPr>
        <w:t xml:space="preserve">) </w:t>
      </w:r>
      <w:r w:rsidR="000C225E" w:rsidRPr="00D62A66">
        <w:rPr>
          <w:rFonts w:ascii="Arial" w:hAnsi="Arial" w:cs="Arial"/>
          <w:sz w:val="22"/>
          <w:szCs w:val="22"/>
          <w:shd w:val="clear" w:color="auto" w:fill="FFFFFF"/>
        </w:rPr>
        <w:t xml:space="preserve">Θα δημοσιεύονται αποφάσεις, διατάξεις </w:t>
      </w:r>
      <w:proofErr w:type="spellStart"/>
      <w:r w:rsidR="000C225E" w:rsidRPr="00D62A66">
        <w:rPr>
          <w:rFonts w:ascii="Arial" w:hAnsi="Arial" w:cs="Arial"/>
          <w:sz w:val="22"/>
          <w:szCs w:val="22"/>
          <w:shd w:val="clear" w:color="auto" w:fill="FFFFFF"/>
        </w:rPr>
        <w:t>κληρονομητηρίων</w:t>
      </w:r>
      <w:proofErr w:type="spellEnd"/>
      <w:r w:rsidR="000C225E" w:rsidRPr="00D62A66">
        <w:rPr>
          <w:rFonts w:ascii="Arial" w:hAnsi="Arial" w:cs="Arial"/>
          <w:sz w:val="22"/>
          <w:szCs w:val="22"/>
          <w:shd w:val="clear" w:color="auto" w:fill="FFFFFF"/>
        </w:rPr>
        <w:t xml:space="preserve"> και σωματείων (τα οποία έχουν ήδη κατατεθεί), αντίγραφα των οποίων θα αποστέλλονται ηλεκτρονικά στους πληρεξούσιους δικηγόρους των διαδίκων. Επίσης, θα </w:t>
      </w:r>
      <w:r w:rsidR="00D15678" w:rsidRPr="00D62A66">
        <w:rPr>
          <w:rFonts w:ascii="Arial" w:hAnsi="Arial" w:cs="Arial"/>
          <w:sz w:val="22"/>
          <w:szCs w:val="22"/>
          <w:shd w:val="clear" w:color="auto" w:fill="FFFFFF"/>
        </w:rPr>
        <w:t xml:space="preserve">κατατίθενται και θα </w:t>
      </w:r>
      <w:r w:rsidR="000C225E" w:rsidRPr="00D62A66">
        <w:rPr>
          <w:rFonts w:ascii="Arial" w:hAnsi="Arial" w:cs="Arial"/>
          <w:sz w:val="22"/>
          <w:szCs w:val="22"/>
          <w:shd w:val="clear" w:color="auto" w:fill="FFFFFF"/>
        </w:rPr>
        <w:t>δημοσιεύονται διαθήκες</w:t>
      </w:r>
      <w:r w:rsidR="001B0E6F">
        <w:rPr>
          <w:rFonts w:ascii="Arial" w:hAnsi="Arial" w:cs="Arial"/>
          <w:sz w:val="22"/>
          <w:szCs w:val="22"/>
          <w:shd w:val="clear" w:color="auto" w:fill="FFFFFF"/>
        </w:rPr>
        <w:t xml:space="preserve"> καθώς και καταθέσεις πρακτικών συμβιβασμού</w:t>
      </w:r>
      <w:r w:rsidR="000C225E" w:rsidRPr="00D62A66">
        <w:rPr>
          <w:rFonts w:ascii="Arial" w:hAnsi="Arial" w:cs="Arial"/>
          <w:sz w:val="22"/>
          <w:szCs w:val="22"/>
          <w:shd w:val="clear" w:color="auto" w:fill="FFFFFF"/>
        </w:rPr>
        <w:t xml:space="preserve">. </w:t>
      </w:r>
      <w:r w:rsidR="000C225E" w:rsidRPr="00D62A66">
        <w:rPr>
          <w:rFonts w:ascii="Arial" w:eastAsia="Arial" w:hAnsi="Arial" w:cs="Arial"/>
          <w:sz w:val="22"/>
          <w:szCs w:val="22"/>
        </w:rPr>
        <w:t xml:space="preserve">Δεν γίνονται καταθέσεις αιτήσεων για έκδοση διατάξεων (παροχής </w:t>
      </w:r>
      <w:proofErr w:type="spellStart"/>
      <w:r w:rsidR="000C225E" w:rsidRPr="00D62A66">
        <w:rPr>
          <w:rFonts w:ascii="Arial" w:eastAsia="Arial" w:hAnsi="Arial" w:cs="Arial"/>
          <w:sz w:val="22"/>
          <w:szCs w:val="22"/>
        </w:rPr>
        <w:t>κληρονομητηρίου</w:t>
      </w:r>
      <w:proofErr w:type="spellEnd"/>
      <w:r w:rsidR="000C225E" w:rsidRPr="00D62A66">
        <w:rPr>
          <w:rFonts w:ascii="Arial" w:eastAsia="Arial" w:hAnsi="Arial" w:cs="Arial"/>
          <w:sz w:val="22"/>
          <w:szCs w:val="22"/>
        </w:rPr>
        <w:t xml:space="preserve"> ή για έγκριση ή τροποποίηση καταστατικού σωματείου), δηλώσεις τρίτων, αποποιήσεις κληρονομιάς, καταθέσεις ενδίκων μέσων, αιτήσεις νομικής βοήθειας κλπ).</w:t>
      </w:r>
    </w:p>
    <w:p w14:paraId="1D820B9A" w14:textId="5C45B331" w:rsidR="000C225E" w:rsidRPr="00D62A66" w:rsidRDefault="00C22938" w:rsidP="000C225E">
      <w:pPr>
        <w:pStyle w:val="1"/>
        <w:spacing w:before="240" w:line="360" w:lineRule="auto"/>
        <w:jc w:val="both"/>
        <w:rPr>
          <w:rFonts w:ascii="Arial" w:hAnsi="Arial" w:cs="Arial"/>
          <w:sz w:val="22"/>
          <w:szCs w:val="22"/>
          <w:shd w:val="clear" w:color="auto" w:fill="FFFFFF"/>
        </w:rPr>
      </w:pPr>
      <w:r>
        <w:rPr>
          <w:rFonts w:ascii="Arial" w:eastAsia="Arial" w:hAnsi="Arial" w:cs="Arial"/>
          <w:sz w:val="22"/>
          <w:szCs w:val="22"/>
        </w:rPr>
        <w:t>1</w:t>
      </w:r>
      <w:r w:rsidR="00CF0413">
        <w:rPr>
          <w:rFonts w:ascii="Arial" w:eastAsia="Arial" w:hAnsi="Arial" w:cs="Arial"/>
          <w:sz w:val="22"/>
          <w:szCs w:val="22"/>
        </w:rPr>
        <w:t>3</w:t>
      </w:r>
      <w:r w:rsidR="000C225E" w:rsidRPr="00D62A66">
        <w:rPr>
          <w:rFonts w:ascii="Arial" w:eastAsia="Arial" w:hAnsi="Arial" w:cs="Arial"/>
          <w:sz w:val="22"/>
          <w:szCs w:val="22"/>
        </w:rPr>
        <w:t xml:space="preserve">) </w:t>
      </w:r>
      <w:bookmarkStart w:id="0" w:name="_Hlk55801623"/>
      <w:r w:rsidR="000C225E" w:rsidRPr="00D62A66">
        <w:rPr>
          <w:rFonts w:ascii="Arial" w:hAnsi="Arial" w:cs="Arial"/>
          <w:sz w:val="22"/>
          <w:szCs w:val="22"/>
          <w:shd w:val="clear" w:color="auto" w:fill="FFFFFF"/>
        </w:rPr>
        <w:t>Θα διεξάγονται μόνο οι ένορκες βεβαιώσεις με κλήση αντιδίκου και μόνο κατόπιν ραντεβού.</w:t>
      </w:r>
    </w:p>
    <w:bookmarkEnd w:id="0"/>
    <w:p w14:paraId="2CD0E184" w14:textId="667C336B" w:rsidR="000C225E" w:rsidRPr="00D62A66" w:rsidRDefault="000C225E" w:rsidP="000C225E">
      <w:pPr>
        <w:pStyle w:val="1"/>
        <w:spacing w:before="240" w:line="360" w:lineRule="auto"/>
        <w:jc w:val="both"/>
        <w:rPr>
          <w:rFonts w:ascii="Arial" w:hAnsi="Arial" w:cs="Arial"/>
          <w:sz w:val="22"/>
          <w:szCs w:val="22"/>
        </w:rPr>
      </w:pPr>
      <w:r w:rsidRPr="00D62A66">
        <w:rPr>
          <w:rFonts w:ascii="Arial" w:eastAsia="Arial" w:hAnsi="Arial" w:cs="Arial"/>
          <w:sz w:val="22"/>
          <w:szCs w:val="22"/>
        </w:rPr>
        <w:t>1</w:t>
      </w:r>
      <w:r w:rsidR="00CF0413">
        <w:rPr>
          <w:rFonts w:ascii="Arial" w:eastAsia="Arial" w:hAnsi="Arial" w:cs="Arial"/>
          <w:sz w:val="22"/>
          <w:szCs w:val="22"/>
        </w:rPr>
        <w:t>4</w:t>
      </w:r>
      <w:r w:rsidRPr="00D62A66">
        <w:rPr>
          <w:rFonts w:ascii="Arial" w:eastAsia="Arial" w:hAnsi="Arial" w:cs="Arial"/>
          <w:sz w:val="22"/>
          <w:szCs w:val="22"/>
        </w:rPr>
        <w:t xml:space="preserve">) Δεν θα χορηγούνται πιστοποιητικά, εκτός των </w:t>
      </w:r>
      <w:r w:rsidR="001E6A32" w:rsidRPr="00D62A66">
        <w:rPr>
          <w:rFonts w:ascii="Arial" w:eastAsia="Arial" w:hAnsi="Arial" w:cs="Arial"/>
          <w:sz w:val="22"/>
          <w:szCs w:val="22"/>
        </w:rPr>
        <w:t>κατεπειγουσών</w:t>
      </w:r>
      <w:r w:rsidRPr="00D62A66">
        <w:rPr>
          <w:rFonts w:ascii="Arial" w:eastAsia="Arial" w:hAnsi="Arial" w:cs="Arial"/>
          <w:sz w:val="22"/>
          <w:szCs w:val="22"/>
        </w:rPr>
        <w:t xml:space="preserve"> περιπτώσεων, και κατόπιν επικοινωνίας και συνεννόησης με την Γραμματεία του Ειρηνοδικείου Κω (22420-22206) ή ηλεκτρονικά </w:t>
      </w:r>
      <w:proofErr w:type="spellStart"/>
      <w:r w:rsidRPr="00D62A66">
        <w:rPr>
          <w:rFonts w:ascii="Arial" w:hAnsi="Arial" w:cs="Arial"/>
          <w:sz w:val="22"/>
          <w:szCs w:val="22"/>
          <w:lang w:val="en-US"/>
        </w:rPr>
        <w:t>eirhnodikeio</w:t>
      </w:r>
      <w:proofErr w:type="spellEnd"/>
      <w:r w:rsidRPr="00D62A66">
        <w:rPr>
          <w:rFonts w:ascii="Arial" w:hAnsi="Arial" w:cs="Arial"/>
          <w:sz w:val="22"/>
          <w:szCs w:val="22"/>
        </w:rPr>
        <w:t>.</w:t>
      </w:r>
      <w:r w:rsidRPr="00D62A66">
        <w:rPr>
          <w:rFonts w:ascii="Arial" w:hAnsi="Arial" w:cs="Arial"/>
          <w:sz w:val="22"/>
          <w:szCs w:val="22"/>
          <w:lang w:val="en-US"/>
        </w:rPr>
        <w:t>kw</w:t>
      </w:r>
      <w:r w:rsidRPr="00D62A66">
        <w:rPr>
          <w:rFonts w:ascii="Arial" w:hAnsi="Arial" w:cs="Arial"/>
          <w:sz w:val="22"/>
          <w:szCs w:val="22"/>
        </w:rPr>
        <w:t>@</w:t>
      </w:r>
      <w:proofErr w:type="spellStart"/>
      <w:r w:rsidRPr="00D62A66">
        <w:rPr>
          <w:rFonts w:ascii="Arial" w:hAnsi="Arial" w:cs="Arial"/>
          <w:sz w:val="22"/>
          <w:szCs w:val="22"/>
          <w:lang w:val="en-US"/>
        </w:rPr>
        <w:t>gmail</w:t>
      </w:r>
      <w:proofErr w:type="spellEnd"/>
      <w:r w:rsidRPr="00D62A66">
        <w:rPr>
          <w:rFonts w:ascii="Arial" w:hAnsi="Arial" w:cs="Arial"/>
          <w:sz w:val="22"/>
          <w:szCs w:val="22"/>
        </w:rPr>
        <w:t>.</w:t>
      </w:r>
      <w:r w:rsidRPr="00D62A66">
        <w:rPr>
          <w:rFonts w:ascii="Arial" w:hAnsi="Arial" w:cs="Arial"/>
          <w:sz w:val="22"/>
          <w:szCs w:val="22"/>
          <w:lang w:val="en-US"/>
        </w:rPr>
        <w:t>com</w:t>
      </w:r>
      <w:r w:rsidRPr="00D62A66">
        <w:rPr>
          <w:rFonts w:ascii="Arial" w:hAnsi="Arial" w:cs="Arial"/>
          <w:sz w:val="22"/>
          <w:szCs w:val="22"/>
        </w:rPr>
        <w:t>.</w:t>
      </w:r>
    </w:p>
    <w:p w14:paraId="6468434B" w14:textId="792005F4" w:rsidR="000C225E" w:rsidRPr="00D62A66" w:rsidRDefault="000C225E" w:rsidP="000C225E">
      <w:pPr>
        <w:pStyle w:val="1"/>
        <w:spacing w:before="240" w:line="360" w:lineRule="auto"/>
        <w:jc w:val="both"/>
        <w:rPr>
          <w:rFonts w:ascii="Arial" w:eastAsia="Arial" w:hAnsi="Arial" w:cs="Arial"/>
          <w:sz w:val="22"/>
          <w:szCs w:val="22"/>
        </w:rPr>
      </w:pPr>
      <w:r w:rsidRPr="00D62A66">
        <w:rPr>
          <w:rFonts w:ascii="Arial" w:eastAsia="Arial" w:hAnsi="Arial" w:cs="Arial"/>
          <w:sz w:val="22"/>
          <w:szCs w:val="22"/>
        </w:rPr>
        <w:t>1</w:t>
      </w:r>
      <w:r w:rsidR="00CF0413">
        <w:rPr>
          <w:rFonts w:ascii="Arial" w:eastAsia="Arial" w:hAnsi="Arial" w:cs="Arial"/>
          <w:sz w:val="22"/>
          <w:szCs w:val="22"/>
        </w:rPr>
        <w:t>5</w:t>
      </w:r>
      <w:r w:rsidRPr="00D62A66">
        <w:rPr>
          <w:rFonts w:ascii="Arial" w:eastAsia="Arial" w:hAnsi="Arial" w:cs="Arial"/>
          <w:sz w:val="22"/>
          <w:szCs w:val="22"/>
        </w:rPr>
        <w:t>) Οι υπό διενέργεια προκαταρκτικές εξετάσεις που έχουν προσδιοριστεί για το αναφερόμενο χρονικό διάστημα δεν θα πραγματοποιηθούν, πλην των περιπτώσεων που έχουν επείγοντα χαρακτήρα, για τις οποίες θα γίνει κλήση των μαρτύρων / υπόπτων.</w:t>
      </w:r>
    </w:p>
    <w:p w14:paraId="0EEA72E2" w14:textId="4D2D5234" w:rsidR="000C225E" w:rsidRPr="00D62A66" w:rsidRDefault="000C225E" w:rsidP="000C225E">
      <w:pPr>
        <w:pStyle w:val="1"/>
        <w:spacing w:before="240" w:line="360" w:lineRule="auto"/>
        <w:jc w:val="both"/>
        <w:rPr>
          <w:rFonts w:ascii="Arial" w:eastAsia="Arial" w:hAnsi="Arial" w:cs="Arial"/>
          <w:sz w:val="22"/>
          <w:szCs w:val="22"/>
        </w:rPr>
      </w:pPr>
      <w:r w:rsidRPr="00D62A66">
        <w:rPr>
          <w:rFonts w:ascii="Arial" w:eastAsia="Arial" w:hAnsi="Arial" w:cs="Arial"/>
          <w:sz w:val="22"/>
          <w:szCs w:val="22"/>
        </w:rPr>
        <w:t>1</w:t>
      </w:r>
      <w:r w:rsidR="00CF0413">
        <w:rPr>
          <w:rFonts w:ascii="Arial" w:eastAsia="Arial" w:hAnsi="Arial" w:cs="Arial"/>
          <w:sz w:val="22"/>
          <w:szCs w:val="22"/>
        </w:rPr>
        <w:t>6</w:t>
      </w:r>
      <w:r w:rsidRPr="00D62A66">
        <w:rPr>
          <w:rFonts w:ascii="Arial" w:eastAsia="Arial" w:hAnsi="Arial" w:cs="Arial"/>
          <w:sz w:val="22"/>
          <w:szCs w:val="22"/>
        </w:rPr>
        <w:t xml:space="preserve">) Δεν θα πραγματοποιούνται θεωρήσεις γνησίου της υπογραφής για συναινετικά διαζύγια και δεν θα χορηγούνται αντίγραφα αποφάσεων. Η χορήγηση απογράφων θα πραγματοποιείται κατόπιν συνεννόησης με τη Γραμματεία του Ειρηνοδικείου. </w:t>
      </w:r>
    </w:p>
    <w:p w14:paraId="53460B63" w14:textId="33FECCB6" w:rsidR="000C225E" w:rsidRPr="00D62A66" w:rsidRDefault="00CF0413" w:rsidP="000C225E">
      <w:pPr>
        <w:pStyle w:val="1"/>
        <w:spacing w:before="240" w:line="360" w:lineRule="auto"/>
        <w:jc w:val="both"/>
        <w:rPr>
          <w:rFonts w:ascii="Helvetica" w:hAnsi="Helvetica" w:cs="Helvetica"/>
          <w:sz w:val="23"/>
          <w:szCs w:val="23"/>
          <w:shd w:val="clear" w:color="auto" w:fill="FFFFFF"/>
        </w:rPr>
      </w:pPr>
      <w:r>
        <w:rPr>
          <w:rFonts w:ascii="Arial" w:eastAsia="Arial" w:hAnsi="Arial" w:cs="Arial"/>
          <w:sz w:val="22"/>
          <w:szCs w:val="22"/>
        </w:rPr>
        <w:t>17</w:t>
      </w:r>
      <w:r w:rsidR="000C225E" w:rsidRPr="00D62A66">
        <w:rPr>
          <w:rFonts w:ascii="Arial" w:eastAsia="Arial" w:hAnsi="Arial" w:cs="Arial"/>
          <w:sz w:val="22"/>
          <w:szCs w:val="22"/>
        </w:rPr>
        <w:t xml:space="preserve">) Η Γραμματεία του Δικαστηρίου </w:t>
      </w:r>
      <w:r w:rsidR="000C225E" w:rsidRPr="00D62A66">
        <w:rPr>
          <w:rFonts w:ascii="Helvetica" w:hAnsi="Helvetica" w:cs="Helvetica"/>
          <w:sz w:val="23"/>
          <w:szCs w:val="23"/>
          <w:shd w:val="clear" w:color="auto" w:fill="FFFFFF"/>
        </w:rPr>
        <w:t xml:space="preserve">κατά το ως άνω χρονικό διάστημα θα συνεχίσει να λειτουργεί με τον αριθμό των υπαλλήλων που κρίνεται αναγκαίος για την εύρυθμη λειτουργία </w:t>
      </w:r>
      <w:r w:rsidR="001E6A32" w:rsidRPr="00D62A66">
        <w:rPr>
          <w:rFonts w:ascii="Helvetica" w:hAnsi="Helvetica" w:cs="Helvetica"/>
          <w:sz w:val="23"/>
          <w:szCs w:val="23"/>
          <w:shd w:val="clear" w:color="auto" w:fill="FFFFFF"/>
        </w:rPr>
        <w:t>του</w:t>
      </w:r>
      <w:r w:rsidR="000C225E" w:rsidRPr="00D62A66">
        <w:rPr>
          <w:rFonts w:ascii="Helvetica" w:hAnsi="Helvetica" w:cs="Helvetica"/>
          <w:sz w:val="23"/>
          <w:szCs w:val="23"/>
          <w:shd w:val="clear" w:color="auto" w:fill="FFFFFF"/>
        </w:rPr>
        <w:t>. Δεν θα εξυπηρετεί το κοινό και τους πληρεξουσίους δικηγόρους σε άλλα αντικείμενα, πλην των εξαιρέσεων λειτουργίας του δικαστηρίου και</w:t>
      </w:r>
      <w:r w:rsidR="000C225E" w:rsidRPr="00D62A66">
        <w:t xml:space="preserve"> </w:t>
      </w:r>
      <w:r w:rsidR="000C225E" w:rsidRPr="00D62A66">
        <w:rPr>
          <w:rFonts w:ascii="Helvetica" w:hAnsi="Helvetica" w:cs="Helvetica"/>
          <w:sz w:val="23"/>
          <w:szCs w:val="23"/>
          <w:shd w:val="clear" w:color="auto" w:fill="FFFFFF"/>
        </w:rPr>
        <w:t>σύμφωνα με τα ανωτέρω και μόνο για τις παραπάνω επιτραπείσες περιπτώσεις.</w:t>
      </w:r>
    </w:p>
    <w:p w14:paraId="412FB326" w14:textId="77777777" w:rsidR="000C225E" w:rsidRPr="00D62A66" w:rsidRDefault="000C225E" w:rsidP="000C225E">
      <w:pPr>
        <w:pStyle w:val="1"/>
        <w:spacing w:before="240" w:line="360" w:lineRule="auto"/>
        <w:jc w:val="both"/>
        <w:rPr>
          <w:rFonts w:ascii="Arial" w:hAnsi="Arial" w:cs="Arial"/>
          <w:sz w:val="22"/>
          <w:szCs w:val="22"/>
          <w:shd w:val="clear" w:color="auto" w:fill="FFFFFF"/>
        </w:rPr>
      </w:pPr>
      <w:r w:rsidRPr="00D62A66">
        <w:rPr>
          <w:rFonts w:ascii="Arial" w:hAnsi="Arial" w:cs="Arial"/>
          <w:sz w:val="22"/>
          <w:szCs w:val="22"/>
          <w:shd w:val="clear" w:color="auto" w:fill="FFFFFF"/>
        </w:rPr>
        <w:t>Αναστέλλονται προσωρινά:</w:t>
      </w:r>
    </w:p>
    <w:p w14:paraId="5DF89F01" w14:textId="77777777" w:rsidR="000C225E" w:rsidRPr="00D62A66" w:rsidRDefault="000C225E" w:rsidP="000C225E">
      <w:pPr>
        <w:pStyle w:val="1"/>
        <w:spacing w:before="240" w:line="360" w:lineRule="auto"/>
        <w:jc w:val="both"/>
        <w:rPr>
          <w:rFonts w:ascii="Arial" w:hAnsi="Arial" w:cs="Arial"/>
          <w:sz w:val="22"/>
          <w:szCs w:val="22"/>
          <w:shd w:val="clear" w:color="auto" w:fill="FFFFFF"/>
        </w:rPr>
      </w:pPr>
      <w:r w:rsidRPr="00D62A66">
        <w:rPr>
          <w:rFonts w:ascii="Arial" w:hAnsi="Arial" w:cs="Arial"/>
          <w:sz w:val="22"/>
          <w:szCs w:val="22"/>
          <w:shd w:val="clear" w:color="auto" w:fill="FFFFFF"/>
        </w:rPr>
        <w:lastRenderedPageBreak/>
        <w:t xml:space="preserve">α) οι νόμιμες και δικαστικές προθεσμίες για τη διενέργεια διαδικαστικών πράξεων και άλλων ενεργειών ενώπιον των υπηρεσιών του Ειρηνοδικείου καθώς και της παραγραφής των συναφών αξιώσεων, β) οι, κατά τις κείμενες διατάξεις, διαδικασίες αναγκαστικής εκτέλεσης και της διενέργειας πλειστηριασμών. </w:t>
      </w:r>
    </w:p>
    <w:p w14:paraId="25F8E047" w14:textId="77777777" w:rsidR="000C225E" w:rsidRPr="00D62A66" w:rsidRDefault="000C225E" w:rsidP="000C225E">
      <w:pPr>
        <w:pStyle w:val="1"/>
        <w:spacing w:before="240" w:line="360" w:lineRule="auto"/>
        <w:jc w:val="both"/>
        <w:rPr>
          <w:rFonts w:ascii="Arial" w:hAnsi="Arial" w:cs="Arial"/>
          <w:sz w:val="22"/>
          <w:szCs w:val="22"/>
          <w:shd w:val="clear" w:color="auto" w:fill="FFFFFF"/>
        </w:rPr>
      </w:pPr>
      <w:r w:rsidRPr="00D62A66">
        <w:rPr>
          <w:rFonts w:ascii="Arial" w:hAnsi="Arial" w:cs="Arial"/>
          <w:sz w:val="22"/>
          <w:szCs w:val="22"/>
          <w:shd w:val="clear" w:color="auto" w:fill="FFFFFF"/>
        </w:rPr>
        <w:t xml:space="preserve">Οι πληρεξούσιοι δικηγόροι θα εξυπηρετούνται από την Γραμματεία του Ειρηνοδικείου ΑΠΟΚΛΕΙΣΤΙΚΑ ΚΑΙ ΜΟΝΟ κατόπιν ραντεβού το οποίο θα κανονίζεται είτε μέσω μηνύματος ηλεκτρονικού ταχυδρομείου στη διεύθυνση </w:t>
      </w:r>
      <w:hyperlink r:id="rId8" w:history="1">
        <w:r w:rsidRPr="00D62A66">
          <w:rPr>
            <w:rStyle w:val="-"/>
            <w:rFonts w:ascii="Arial" w:hAnsi="Arial" w:cs="Arial"/>
            <w:color w:val="auto"/>
            <w:sz w:val="22"/>
            <w:szCs w:val="22"/>
            <w:shd w:val="clear" w:color="auto" w:fill="FFFFFF"/>
            <w:lang w:val="en-US"/>
          </w:rPr>
          <w:t>eirhnodikeio</w:t>
        </w:r>
        <w:r w:rsidRPr="00D62A66">
          <w:rPr>
            <w:rStyle w:val="-"/>
            <w:rFonts w:ascii="Arial" w:hAnsi="Arial" w:cs="Arial"/>
            <w:color w:val="auto"/>
            <w:sz w:val="22"/>
            <w:szCs w:val="22"/>
            <w:shd w:val="clear" w:color="auto" w:fill="FFFFFF"/>
          </w:rPr>
          <w:t>.</w:t>
        </w:r>
        <w:r w:rsidRPr="00D62A66">
          <w:rPr>
            <w:rStyle w:val="-"/>
            <w:rFonts w:ascii="Arial" w:hAnsi="Arial" w:cs="Arial"/>
            <w:color w:val="auto"/>
            <w:sz w:val="22"/>
            <w:szCs w:val="22"/>
            <w:shd w:val="clear" w:color="auto" w:fill="FFFFFF"/>
            <w:lang w:val="en-US"/>
          </w:rPr>
          <w:t>kw</w:t>
        </w:r>
        <w:r w:rsidRPr="00D62A66">
          <w:rPr>
            <w:rStyle w:val="-"/>
            <w:rFonts w:ascii="Arial" w:hAnsi="Arial" w:cs="Arial"/>
            <w:color w:val="auto"/>
            <w:sz w:val="22"/>
            <w:szCs w:val="22"/>
            <w:shd w:val="clear" w:color="auto" w:fill="FFFFFF"/>
          </w:rPr>
          <w:t>@</w:t>
        </w:r>
        <w:r w:rsidRPr="00D62A66">
          <w:rPr>
            <w:rStyle w:val="-"/>
            <w:rFonts w:ascii="Arial" w:hAnsi="Arial" w:cs="Arial"/>
            <w:color w:val="auto"/>
            <w:sz w:val="22"/>
            <w:szCs w:val="22"/>
            <w:shd w:val="clear" w:color="auto" w:fill="FFFFFF"/>
            <w:lang w:val="en-US"/>
          </w:rPr>
          <w:t>gmail</w:t>
        </w:r>
        <w:r w:rsidRPr="00D62A66">
          <w:rPr>
            <w:rStyle w:val="-"/>
            <w:rFonts w:ascii="Arial" w:hAnsi="Arial" w:cs="Arial"/>
            <w:color w:val="auto"/>
            <w:sz w:val="22"/>
            <w:szCs w:val="22"/>
            <w:shd w:val="clear" w:color="auto" w:fill="FFFFFF"/>
          </w:rPr>
          <w:t>.</w:t>
        </w:r>
        <w:r w:rsidRPr="00D62A66">
          <w:rPr>
            <w:rStyle w:val="-"/>
            <w:rFonts w:ascii="Arial" w:hAnsi="Arial" w:cs="Arial"/>
            <w:color w:val="auto"/>
            <w:sz w:val="22"/>
            <w:szCs w:val="22"/>
            <w:shd w:val="clear" w:color="auto" w:fill="FFFFFF"/>
            <w:lang w:val="en-US"/>
          </w:rPr>
          <w:t>com</w:t>
        </w:r>
      </w:hyperlink>
      <w:r w:rsidRPr="00D62A66">
        <w:rPr>
          <w:rFonts w:ascii="Arial" w:hAnsi="Arial" w:cs="Arial"/>
          <w:sz w:val="22"/>
          <w:szCs w:val="22"/>
          <w:shd w:val="clear" w:color="auto" w:fill="FFFFFF"/>
        </w:rPr>
        <w:t xml:space="preserve"> είτε τηλεφωνικά στον αριθμό 2242022206.</w:t>
      </w:r>
    </w:p>
    <w:p w14:paraId="57C0C162" w14:textId="5100421A" w:rsidR="000C225E" w:rsidRPr="00D62A66" w:rsidRDefault="000C225E" w:rsidP="000C225E">
      <w:pPr>
        <w:pStyle w:val="1"/>
        <w:spacing w:before="240" w:line="360" w:lineRule="auto"/>
        <w:jc w:val="both"/>
        <w:rPr>
          <w:rFonts w:ascii="Arial" w:hAnsi="Arial" w:cs="Arial"/>
          <w:sz w:val="22"/>
          <w:szCs w:val="22"/>
          <w:shd w:val="clear" w:color="auto" w:fill="FFFFFF"/>
        </w:rPr>
      </w:pPr>
      <w:r w:rsidRPr="00D62A66">
        <w:rPr>
          <w:rFonts w:ascii="Arial" w:hAnsi="Arial" w:cs="Arial"/>
          <w:sz w:val="22"/>
          <w:szCs w:val="22"/>
          <w:shd w:val="clear" w:color="auto" w:fill="FFFFFF"/>
        </w:rPr>
        <w:t>ΥΠΕΝΘΥΜΙΖΕΤΑΙ ΟΤΙ: Οι εισερχόμενοι στο Κατάστημα του Ειρηνοδικείου υποχρεούνται: 1.Να χρησιμοποιούν μάσκα και αντισηπτικό, 2. Να τηρούν την προβλεπόμενη απόσταση ασφαλείας μεταξύ τους (τουλάχιστο</w:t>
      </w:r>
      <w:r w:rsidR="00CF0413">
        <w:rPr>
          <w:rFonts w:ascii="Arial" w:hAnsi="Arial" w:cs="Arial"/>
          <w:sz w:val="22"/>
          <w:szCs w:val="22"/>
          <w:shd w:val="clear" w:color="auto" w:fill="FFFFFF"/>
        </w:rPr>
        <w:t>ν</w:t>
      </w:r>
      <w:r w:rsidRPr="00D62A66">
        <w:rPr>
          <w:rFonts w:ascii="Arial" w:hAnsi="Arial" w:cs="Arial"/>
          <w:sz w:val="22"/>
          <w:szCs w:val="22"/>
          <w:shd w:val="clear" w:color="auto" w:fill="FFFFFF"/>
        </w:rPr>
        <w:t xml:space="preserve"> 1.5 μέτρο). 3.Να εισέρχονται ένας-ένας στους χώρους των γραφείων του Ειρηνοδικείου.</w:t>
      </w:r>
    </w:p>
    <w:p w14:paraId="18C7B248" w14:textId="77777777" w:rsidR="000C225E" w:rsidRPr="00D62A66" w:rsidRDefault="000C225E" w:rsidP="000C225E">
      <w:pPr>
        <w:pStyle w:val="1"/>
        <w:spacing w:line="360" w:lineRule="auto"/>
        <w:jc w:val="both"/>
        <w:rPr>
          <w:rFonts w:ascii="Arial" w:eastAsia="Arial" w:hAnsi="Arial" w:cs="Arial"/>
          <w:sz w:val="22"/>
          <w:szCs w:val="22"/>
        </w:rPr>
      </w:pPr>
    </w:p>
    <w:p w14:paraId="400F3A4A" w14:textId="623A9DE7" w:rsidR="000C225E" w:rsidRPr="00D62A66" w:rsidRDefault="000C225E" w:rsidP="000C225E">
      <w:pPr>
        <w:pStyle w:val="1"/>
        <w:spacing w:line="360" w:lineRule="auto"/>
        <w:jc w:val="center"/>
        <w:rPr>
          <w:rFonts w:ascii="Arial" w:eastAsia="Arial" w:hAnsi="Arial" w:cs="Arial"/>
          <w:b/>
          <w:sz w:val="22"/>
          <w:szCs w:val="22"/>
        </w:rPr>
      </w:pPr>
      <w:r w:rsidRPr="00D62A66">
        <w:rPr>
          <w:rFonts w:ascii="Arial" w:eastAsia="Arial" w:hAnsi="Arial" w:cs="Arial"/>
          <w:b/>
          <w:sz w:val="22"/>
          <w:szCs w:val="22"/>
        </w:rPr>
        <w:t xml:space="preserve">Κως, </w:t>
      </w:r>
      <w:r w:rsidR="00D62A66" w:rsidRPr="00D62A66">
        <w:rPr>
          <w:rFonts w:ascii="Arial" w:eastAsia="Arial" w:hAnsi="Arial" w:cs="Arial"/>
          <w:b/>
          <w:sz w:val="22"/>
          <w:szCs w:val="22"/>
        </w:rPr>
        <w:t>1</w:t>
      </w:r>
      <w:r w:rsidRPr="00D62A66">
        <w:rPr>
          <w:rFonts w:ascii="Arial" w:eastAsia="Arial" w:hAnsi="Arial" w:cs="Arial"/>
          <w:b/>
          <w:sz w:val="22"/>
          <w:szCs w:val="22"/>
        </w:rPr>
        <w:t xml:space="preserve">1 </w:t>
      </w:r>
      <w:r w:rsidR="00D62A66" w:rsidRPr="00D62A66">
        <w:rPr>
          <w:rFonts w:ascii="Arial" w:eastAsia="Arial" w:hAnsi="Arial" w:cs="Arial"/>
          <w:b/>
          <w:sz w:val="22"/>
          <w:szCs w:val="22"/>
        </w:rPr>
        <w:t>Ιανουα</w:t>
      </w:r>
      <w:r w:rsidRPr="00D62A66">
        <w:rPr>
          <w:rFonts w:ascii="Arial" w:eastAsia="Arial" w:hAnsi="Arial" w:cs="Arial"/>
          <w:b/>
          <w:sz w:val="22"/>
          <w:szCs w:val="22"/>
        </w:rPr>
        <w:t>ρίου 202</w:t>
      </w:r>
      <w:r w:rsidR="00D62A66" w:rsidRPr="00D62A66">
        <w:rPr>
          <w:rFonts w:ascii="Arial" w:eastAsia="Arial" w:hAnsi="Arial" w:cs="Arial"/>
          <w:b/>
          <w:sz w:val="22"/>
          <w:szCs w:val="22"/>
        </w:rPr>
        <w:t>1</w:t>
      </w:r>
    </w:p>
    <w:p w14:paraId="233C0353" w14:textId="77777777" w:rsidR="000C225E" w:rsidRPr="00D62A66" w:rsidRDefault="000C225E" w:rsidP="000C225E">
      <w:pPr>
        <w:pStyle w:val="1"/>
        <w:spacing w:line="360" w:lineRule="auto"/>
        <w:jc w:val="center"/>
        <w:rPr>
          <w:rFonts w:ascii="Arial" w:eastAsia="Arial" w:hAnsi="Arial" w:cs="Arial"/>
          <w:b/>
          <w:sz w:val="22"/>
          <w:szCs w:val="22"/>
        </w:rPr>
      </w:pPr>
      <w:r w:rsidRPr="00D62A66">
        <w:rPr>
          <w:rFonts w:ascii="Arial" w:eastAsia="Arial" w:hAnsi="Arial" w:cs="Arial"/>
          <w:b/>
          <w:sz w:val="22"/>
          <w:szCs w:val="22"/>
        </w:rPr>
        <w:t>Η ΔΟΚΙΜΗ ΕΙΡΗΝΟΔΙΚΗΣ ΥΠΗΡΕΣΙΑΣ</w:t>
      </w:r>
    </w:p>
    <w:p w14:paraId="505843D8" w14:textId="77777777" w:rsidR="000C225E" w:rsidRPr="00D62A66" w:rsidRDefault="000C225E" w:rsidP="000C225E">
      <w:pPr>
        <w:pStyle w:val="1"/>
        <w:spacing w:line="360" w:lineRule="auto"/>
        <w:ind w:right="284"/>
        <w:jc w:val="center"/>
        <w:rPr>
          <w:rFonts w:ascii="Arial" w:eastAsia="Arial" w:hAnsi="Arial" w:cs="Arial"/>
          <w:b/>
          <w:sz w:val="22"/>
          <w:szCs w:val="22"/>
        </w:rPr>
      </w:pPr>
    </w:p>
    <w:p w14:paraId="652F9440" w14:textId="77777777" w:rsidR="000C225E" w:rsidRPr="00D62A66" w:rsidRDefault="000C225E" w:rsidP="000C225E">
      <w:pPr>
        <w:pStyle w:val="1"/>
        <w:spacing w:line="360" w:lineRule="auto"/>
        <w:ind w:right="284"/>
        <w:jc w:val="center"/>
        <w:rPr>
          <w:rFonts w:ascii="Arial" w:eastAsia="Arial" w:hAnsi="Arial" w:cs="Arial"/>
          <w:b/>
          <w:sz w:val="22"/>
          <w:szCs w:val="22"/>
        </w:rPr>
      </w:pPr>
    </w:p>
    <w:p w14:paraId="4A11B1AF" w14:textId="2E4BFF98" w:rsidR="00A55B50" w:rsidRPr="00D62A66" w:rsidRDefault="00D62A66">
      <w:pPr>
        <w:rPr>
          <w:rFonts w:ascii="Arial" w:hAnsi="Arial" w:cs="Arial"/>
          <w:b/>
          <w:bCs/>
          <w:sz w:val="22"/>
          <w:szCs w:val="22"/>
        </w:rPr>
      </w:pPr>
      <w:r w:rsidRPr="00D62A66">
        <w:tab/>
      </w:r>
      <w:r w:rsidRPr="00D62A66">
        <w:tab/>
      </w:r>
      <w:r w:rsidRPr="00D62A66">
        <w:tab/>
      </w:r>
      <w:r w:rsidRPr="00D62A66">
        <w:tab/>
      </w:r>
      <w:r w:rsidRPr="00D62A66">
        <w:rPr>
          <w:rFonts w:ascii="Arial" w:hAnsi="Arial" w:cs="Arial"/>
          <w:b/>
          <w:bCs/>
          <w:sz w:val="22"/>
          <w:szCs w:val="22"/>
        </w:rPr>
        <w:t>ΚΩΝΣΤΑΝΤΙΝΑ ΣΤΟΪΚΙΔΟΥ</w:t>
      </w:r>
    </w:p>
    <w:sectPr w:rsidR="00A55B50" w:rsidRPr="00D62A66" w:rsidSect="0081333F">
      <w:headerReference w:type="default" r:id="rId9"/>
      <w:footerReference w:type="default" r:id="rId10"/>
      <w:pgSz w:w="11906" w:h="16838"/>
      <w:pgMar w:top="813" w:right="1286" w:bottom="993" w:left="1260" w:header="708" w:footer="27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35379" w14:textId="77777777" w:rsidR="00F75159" w:rsidRDefault="00F75159">
      <w:r>
        <w:separator/>
      </w:r>
    </w:p>
  </w:endnote>
  <w:endnote w:type="continuationSeparator" w:id="0">
    <w:p w14:paraId="6463BB99" w14:textId="77777777" w:rsidR="00F75159" w:rsidRDefault="00F7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EFF" w:usb1="C000785B" w:usb2="00000009" w:usb3="00000000" w:csb0="000001FF" w:csb1="00000000"/>
  </w:font>
  <w:font w:name="Helvetica">
    <w:panose1 w:val="020B05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20002A87"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6916D" w14:textId="77777777" w:rsidR="0081333F" w:rsidRDefault="001E6A32">
    <w:pPr>
      <w:pStyle w:val="1"/>
      <w:pBdr>
        <w:top w:val="nil"/>
        <w:left w:val="nil"/>
        <w:bottom w:val="nil"/>
        <w:right w:val="nil"/>
        <w:between w:val="nil"/>
      </w:pBdr>
      <w:tabs>
        <w:tab w:val="center" w:pos="4153"/>
        <w:tab w:val="right" w:pos="8306"/>
      </w:tabs>
      <w:jc w:val="right"/>
      <w:rPr>
        <w:color w:val="000000"/>
      </w:rPr>
    </w:pPr>
    <w:r>
      <w:rPr>
        <w:i/>
        <w:color w:val="000000"/>
      </w:rPr>
      <w:t xml:space="preserve">Σελίδα </w:t>
    </w:r>
    <w:r>
      <w:rPr>
        <w:b/>
        <w:i/>
        <w:color w:val="000000"/>
      </w:rPr>
      <w:fldChar w:fldCharType="begin"/>
    </w:r>
    <w:r>
      <w:rPr>
        <w:b/>
        <w:i/>
        <w:color w:val="000000"/>
      </w:rPr>
      <w:instrText>PAGE</w:instrText>
    </w:r>
    <w:r>
      <w:rPr>
        <w:b/>
        <w:i/>
        <w:color w:val="000000"/>
      </w:rPr>
      <w:fldChar w:fldCharType="separate"/>
    </w:r>
    <w:r w:rsidR="004175D6">
      <w:rPr>
        <w:b/>
        <w:i/>
        <w:noProof/>
        <w:color w:val="000000"/>
      </w:rPr>
      <w:t>1</w:t>
    </w:r>
    <w:r>
      <w:rPr>
        <w:b/>
        <w:i/>
        <w:color w:val="000000"/>
      </w:rPr>
      <w:fldChar w:fldCharType="end"/>
    </w:r>
    <w:r>
      <w:rPr>
        <w:i/>
        <w:color w:val="000000"/>
      </w:rPr>
      <w:t xml:space="preserve"> από </w:t>
    </w:r>
    <w:r>
      <w:rPr>
        <w:b/>
        <w:i/>
        <w:color w:val="000000"/>
      </w:rPr>
      <w:fldChar w:fldCharType="begin"/>
    </w:r>
    <w:r>
      <w:rPr>
        <w:b/>
        <w:i/>
        <w:color w:val="000000"/>
      </w:rPr>
      <w:instrText>NUMPAGES</w:instrText>
    </w:r>
    <w:r>
      <w:rPr>
        <w:b/>
        <w:i/>
        <w:color w:val="000000"/>
      </w:rPr>
      <w:fldChar w:fldCharType="separate"/>
    </w:r>
    <w:r w:rsidR="004175D6">
      <w:rPr>
        <w:b/>
        <w:i/>
        <w:noProof/>
        <w:color w:val="000000"/>
      </w:rPr>
      <w:t>4</w:t>
    </w:r>
    <w:r>
      <w:rPr>
        <w:b/>
        <w:i/>
        <w:color w:val="000000"/>
      </w:rPr>
      <w:fldChar w:fldCharType="end"/>
    </w:r>
  </w:p>
  <w:p w14:paraId="7325DC22" w14:textId="77777777" w:rsidR="0081333F" w:rsidRDefault="001E6A32">
    <w:pPr>
      <w:pStyle w:val="1"/>
      <w:pBdr>
        <w:top w:val="nil"/>
        <w:left w:val="nil"/>
        <w:bottom w:val="nil"/>
        <w:right w:val="nil"/>
        <w:between w:val="nil"/>
      </w:pBdr>
      <w:tabs>
        <w:tab w:val="left" w:pos="1650"/>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8C9C7A" w14:textId="77777777" w:rsidR="00F75159" w:rsidRDefault="00F75159">
      <w:r>
        <w:separator/>
      </w:r>
    </w:p>
  </w:footnote>
  <w:footnote w:type="continuationSeparator" w:id="0">
    <w:p w14:paraId="644F6E22" w14:textId="77777777" w:rsidR="00F75159" w:rsidRDefault="00F7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09362" w14:textId="77777777" w:rsidR="0081333F" w:rsidRDefault="001E6A32">
    <w:pPr>
      <w:pStyle w:val="1"/>
      <w:pBdr>
        <w:top w:val="nil"/>
        <w:left w:val="nil"/>
        <w:bottom w:val="nil"/>
        <w:right w:val="nil"/>
        <w:between w:val="nil"/>
      </w:pBdr>
      <w:tabs>
        <w:tab w:val="left" w:pos="5355"/>
      </w:tabs>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F93A8C"/>
    <w:multiLevelType w:val="hybridMultilevel"/>
    <w:tmpl w:val="8776431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5E"/>
    <w:rsid w:val="000C225E"/>
    <w:rsid w:val="001B0E6F"/>
    <w:rsid w:val="001E6A32"/>
    <w:rsid w:val="004175D6"/>
    <w:rsid w:val="00425441"/>
    <w:rsid w:val="00505799"/>
    <w:rsid w:val="006A2583"/>
    <w:rsid w:val="007F0711"/>
    <w:rsid w:val="009F3D56"/>
    <w:rsid w:val="00A05512"/>
    <w:rsid w:val="00AE4CF9"/>
    <w:rsid w:val="00B34EB9"/>
    <w:rsid w:val="00C22938"/>
    <w:rsid w:val="00CB0E92"/>
    <w:rsid w:val="00CF0413"/>
    <w:rsid w:val="00D15678"/>
    <w:rsid w:val="00D37EC4"/>
    <w:rsid w:val="00D62A66"/>
    <w:rsid w:val="00D750A1"/>
    <w:rsid w:val="00DD6FE4"/>
    <w:rsid w:val="00E66FC6"/>
    <w:rsid w:val="00E92122"/>
    <w:rsid w:val="00E94D75"/>
    <w:rsid w:val="00F75159"/>
    <w:rsid w:val="00F838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CC70"/>
  <w15:docId w15:val="{CB736893-97E1-47CF-B1BD-A8F3A559F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225E"/>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Βασικό1"/>
    <w:rsid w:val="000C225E"/>
    <w:pPr>
      <w:spacing w:after="0" w:line="240" w:lineRule="auto"/>
    </w:pPr>
    <w:rPr>
      <w:rFonts w:ascii="Times New Roman" w:eastAsia="Times New Roman" w:hAnsi="Times New Roman" w:cs="Times New Roman"/>
      <w:sz w:val="24"/>
      <w:szCs w:val="24"/>
      <w:lang w:eastAsia="el-GR"/>
    </w:rPr>
  </w:style>
  <w:style w:type="paragraph" w:styleId="Web">
    <w:name w:val="Normal (Web)"/>
    <w:basedOn w:val="a"/>
    <w:uiPriority w:val="99"/>
    <w:semiHidden/>
    <w:unhideWhenUsed/>
    <w:rsid w:val="000C225E"/>
    <w:pPr>
      <w:spacing w:before="100" w:beforeAutospacing="1" w:after="100" w:afterAutospacing="1"/>
    </w:pPr>
  </w:style>
  <w:style w:type="character" w:styleId="-">
    <w:name w:val="Hyperlink"/>
    <w:basedOn w:val="a0"/>
    <w:uiPriority w:val="99"/>
    <w:unhideWhenUsed/>
    <w:rsid w:val="000C225E"/>
    <w:rPr>
      <w:color w:val="0563C1" w:themeColor="hyperlink"/>
      <w:u w:val="single"/>
    </w:rPr>
  </w:style>
  <w:style w:type="paragraph" w:styleId="a3">
    <w:name w:val="Balloon Text"/>
    <w:basedOn w:val="a"/>
    <w:link w:val="Char"/>
    <w:uiPriority w:val="99"/>
    <w:semiHidden/>
    <w:unhideWhenUsed/>
    <w:rsid w:val="00505799"/>
    <w:rPr>
      <w:rFonts w:ascii="Segoe UI" w:hAnsi="Segoe UI" w:cs="Segoe UI"/>
      <w:sz w:val="18"/>
      <w:szCs w:val="18"/>
    </w:rPr>
  </w:style>
  <w:style w:type="character" w:customStyle="1" w:styleId="Char">
    <w:name w:val="Κείμενο πλαισίου Char"/>
    <w:basedOn w:val="a0"/>
    <w:link w:val="a3"/>
    <w:uiPriority w:val="99"/>
    <w:semiHidden/>
    <w:rsid w:val="00505799"/>
    <w:rPr>
      <w:rFonts w:ascii="Segoe UI" w:eastAsia="Times New Roman"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rhnodikeio.kw@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1193</Words>
  <Characters>6443</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Aspa</cp:lastModifiedBy>
  <cp:revision>2</cp:revision>
  <cp:lastPrinted>2020-12-01T11:13:00Z</cp:lastPrinted>
  <dcterms:created xsi:type="dcterms:W3CDTF">2021-01-11T09:59:00Z</dcterms:created>
  <dcterms:modified xsi:type="dcterms:W3CDTF">2021-01-11T09:59:00Z</dcterms:modified>
</cp:coreProperties>
</file>