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4D00" w:rsidRPr="004C3D65" w:rsidRDefault="00A94D00" w:rsidP="004C3D65">
      <w:pPr>
        <w:spacing w:after="120" w:line="240" w:lineRule="auto"/>
        <w:rPr>
          <w:sz w:val="24"/>
          <w:szCs w:val="24"/>
          <w:lang w:val="en-US"/>
        </w:rPr>
      </w:pPr>
      <w:r w:rsidRPr="004C3D65">
        <w:rPr>
          <w:noProof/>
          <w:sz w:val="24"/>
          <w:szCs w:val="24"/>
          <w:lang w:eastAsia="el-GR"/>
        </w:rPr>
        <w:drawing>
          <wp:inline distT="0" distB="0" distL="0" distR="0" wp14:anchorId="08120D60" wp14:editId="3797C131">
            <wp:extent cx="474345" cy="541655"/>
            <wp:effectExtent l="0" t="0" r="1905" b="0"/>
            <wp:docPr id="1" name="Εικόνα 1" descr="Περιγραφή: C:\Users\User4\AppData\Local\Microsoft\Windows\Temporary Internet Files\Content.IE5\HC7Q53MJ\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Περιγραφή: C:\Users\User4\AppData\Local\Microsoft\Windows\Temporary Internet Files\Content.IE5\HC7Q53MJ\clip_image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45" cy="541655"/>
                    </a:xfrm>
                    <a:prstGeom prst="rect">
                      <a:avLst/>
                    </a:prstGeom>
                    <a:noFill/>
                    <a:ln>
                      <a:noFill/>
                    </a:ln>
                  </pic:spPr>
                </pic:pic>
              </a:graphicData>
            </a:graphic>
          </wp:inline>
        </w:drawing>
      </w:r>
    </w:p>
    <w:tbl>
      <w:tblPr>
        <w:tblStyle w:val="a3"/>
        <w:tblW w:w="0" w:type="auto"/>
        <w:tblLook w:val="04A0" w:firstRow="1" w:lastRow="0" w:firstColumn="1" w:lastColumn="0" w:noHBand="0" w:noVBand="1"/>
      </w:tblPr>
      <w:tblGrid>
        <w:gridCol w:w="4261"/>
        <w:gridCol w:w="4261"/>
      </w:tblGrid>
      <w:tr w:rsidR="00A94D00" w:rsidRPr="004C3D65" w:rsidTr="006051E2">
        <w:trPr>
          <w:trHeight w:val="4003"/>
        </w:trPr>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4C3D65" w:rsidRDefault="00A94D00" w:rsidP="004C3D65">
            <w:pPr>
              <w:spacing w:after="120"/>
              <w:rPr>
                <w:sz w:val="24"/>
                <w:szCs w:val="24"/>
              </w:rPr>
            </w:pPr>
            <w:r w:rsidRPr="004C3D65">
              <w:rPr>
                <w:sz w:val="24"/>
                <w:szCs w:val="24"/>
              </w:rPr>
              <w:t xml:space="preserve">ΕΛΛΗΝΙΚΗ ΔΗΜΟΚΡΑΤΙΑ                                   </w:t>
            </w:r>
          </w:p>
          <w:p w:rsidR="00A94D00" w:rsidRPr="004C3D65" w:rsidRDefault="00A94D00" w:rsidP="004C3D65">
            <w:pPr>
              <w:spacing w:after="120"/>
              <w:rPr>
                <w:sz w:val="24"/>
                <w:szCs w:val="24"/>
              </w:rPr>
            </w:pPr>
            <w:r w:rsidRPr="004C3D65">
              <w:rPr>
                <w:sz w:val="24"/>
                <w:szCs w:val="24"/>
              </w:rPr>
              <w:t xml:space="preserve">ΠΡΩΤΟΔΙΚΕΙΟ ΚΩ                                                  </w:t>
            </w:r>
          </w:p>
          <w:p w:rsidR="00A94D00" w:rsidRPr="004C3D65" w:rsidRDefault="00A94D00" w:rsidP="004C3D65">
            <w:pPr>
              <w:spacing w:after="120"/>
              <w:rPr>
                <w:sz w:val="24"/>
                <w:szCs w:val="24"/>
              </w:rPr>
            </w:pPr>
            <w:r w:rsidRPr="004C3D65">
              <w:rPr>
                <w:sz w:val="24"/>
                <w:szCs w:val="24"/>
              </w:rPr>
              <w:t>----------------------------</w:t>
            </w:r>
          </w:p>
          <w:p w:rsidR="00A94D00" w:rsidRPr="004C3D65" w:rsidRDefault="00A94D00" w:rsidP="004C3D65">
            <w:pPr>
              <w:spacing w:after="120"/>
              <w:rPr>
                <w:sz w:val="24"/>
                <w:szCs w:val="24"/>
              </w:rPr>
            </w:pPr>
            <w:r w:rsidRPr="004C3D65">
              <w:rPr>
                <w:sz w:val="24"/>
                <w:szCs w:val="24"/>
              </w:rPr>
              <w:t>ΤΜΗΜΑ ΓΡΑΜΜΑΤΕΙΑ</w:t>
            </w:r>
          </w:p>
          <w:p w:rsidR="00A94D00" w:rsidRPr="004C3D65" w:rsidRDefault="00A94D00" w:rsidP="004C3D65">
            <w:pPr>
              <w:spacing w:after="120"/>
              <w:rPr>
                <w:sz w:val="24"/>
                <w:szCs w:val="24"/>
              </w:rPr>
            </w:pPr>
            <w:proofErr w:type="spellStart"/>
            <w:r w:rsidRPr="004C3D65">
              <w:rPr>
                <w:sz w:val="24"/>
                <w:szCs w:val="24"/>
              </w:rPr>
              <w:t>Ταχ</w:t>
            </w:r>
            <w:proofErr w:type="spellEnd"/>
            <w:r w:rsidRPr="004C3D65">
              <w:rPr>
                <w:sz w:val="24"/>
                <w:szCs w:val="24"/>
              </w:rPr>
              <w:t>. Διεύθυνση</w:t>
            </w:r>
            <w:r w:rsidR="005F220D" w:rsidRPr="004C3D65">
              <w:rPr>
                <w:sz w:val="24"/>
                <w:szCs w:val="24"/>
              </w:rPr>
              <w:t>:</w:t>
            </w:r>
            <w:r w:rsidRPr="004C3D65">
              <w:rPr>
                <w:sz w:val="24"/>
                <w:szCs w:val="24"/>
              </w:rPr>
              <w:t xml:space="preserve"> Ακτή Μι</w:t>
            </w:r>
            <w:r w:rsidR="005F220D" w:rsidRPr="004C3D65">
              <w:rPr>
                <w:sz w:val="24"/>
                <w:szCs w:val="24"/>
              </w:rPr>
              <w:t>α</w:t>
            </w:r>
            <w:r w:rsidRPr="004C3D65">
              <w:rPr>
                <w:sz w:val="24"/>
                <w:szCs w:val="24"/>
              </w:rPr>
              <w:t xml:space="preserve">ούλη 2                             </w:t>
            </w:r>
          </w:p>
          <w:p w:rsidR="00A94D00" w:rsidRPr="004C3D65" w:rsidRDefault="00A94D00" w:rsidP="004C3D65">
            <w:pPr>
              <w:spacing w:after="120"/>
              <w:rPr>
                <w:sz w:val="24"/>
                <w:szCs w:val="24"/>
              </w:rPr>
            </w:pPr>
            <w:proofErr w:type="spellStart"/>
            <w:r w:rsidRPr="004C3D65">
              <w:rPr>
                <w:sz w:val="24"/>
                <w:szCs w:val="24"/>
              </w:rPr>
              <w:t>Ταχ</w:t>
            </w:r>
            <w:proofErr w:type="spellEnd"/>
            <w:r w:rsidRPr="004C3D65">
              <w:rPr>
                <w:sz w:val="24"/>
                <w:szCs w:val="24"/>
              </w:rPr>
              <w:t xml:space="preserve">. Κώδικας: 853 00 ΚΩΣ                                   </w:t>
            </w:r>
          </w:p>
          <w:p w:rsidR="00A94D00" w:rsidRPr="004C3D65" w:rsidRDefault="00A94D00" w:rsidP="004C3D65">
            <w:pPr>
              <w:spacing w:after="120"/>
              <w:rPr>
                <w:sz w:val="24"/>
                <w:szCs w:val="24"/>
              </w:rPr>
            </w:pPr>
            <w:r w:rsidRPr="004C3D65">
              <w:rPr>
                <w:sz w:val="24"/>
                <w:szCs w:val="24"/>
              </w:rPr>
              <w:t xml:space="preserve">ΠΛΗΡΟΦΟΡΙΕΣ : Κυριακή </w:t>
            </w:r>
            <w:proofErr w:type="spellStart"/>
            <w:r w:rsidRPr="004C3D65">
              <w:rPr>
                <w:sz w:val="24"/>
                <w:szCs w:val="24"/>
              </w:rPr>
              <w:t>Χρυσοπούλου</w:t>
            </w:r>
            <w:proofErr w:type="spellEnd"/>
            <w:r w:rsidRPr="004C3D65">
              <w:rPr>
                <w:sz w:val="24"/>
                <w:szCs w:val="24"/>
              </w:rPr>
              <w:t xml:space="preserve">              </w:t>
            </w:r>
          </w:p>
          <w:p w:rsidR="00A94D00" w:rsidRPr="004C3D65" w:rsidRDefault="00A94D00" w:rsidP="004C3D65">
            <w:pPr>
              <w:spacing w:after="120"/>
              <w:rPr>
                <w:sz w:val="24"/>
                <w:szCs w:val="24"/>
              </w:rPr>
            </w:pPr>
            <w:r w:rsidRPr="004C3D65">
              <w:rPr>
                <w:sz w:val="24"/>
                <w:szCs w:val="24"/>
              </w:rPr>
              <w:t xml:space="preserve">Τηλέφωνο: 22420 22210                                        </w:t>
            </w:r>
          </w:p>
          <w:p w:rsidR="00A94D00" w:rsidRPr="004C3D65" w:rsidRDefault="00A94D00" w:rsidP="004C3D65">
            <w:pPr>
              <w:spacing w:after="120"/>
              <w:rPr>
                <w:sz w:val="24"/>
                <w:szCs w:val="24"/>
              </w:rPr>
            </w:pPr>
            <w:r w:rsidRPr="004C3D65">
              <w:rPr>
                <w:sz w:val="24"/>
                <w:szCs w:val="24"/>
              </w:rPr>
              <w:t xml:space="preserve">ΦΑΞ: 22420 27599                                               </w:t>
            </w:r>
          </w:p>
          <w:p w:rsidR="00A94D00" w:rsidRPr="004C3D65" w:rsidRDefault="00A94D00" w:rsidP="004C3D65">
            <w:pPr>
              <w:spacing w:after="120"/>
              <w:rPr>
                <w:sz w:val="24"/>
                <w:szCs w:val="24"/>
              </w:rPr>
            </w:pPr>
            <w:r w:rsidRPr="004C3D65">
              <w:rPr>
                <w:sz w:val="24"/>
                <w:szCs w:val="24"/>
                <w:lang w:val="en-US"/>
              </w:rPr>
              <w:t>Email</w:t>
            </w:r>
            <w:r w:rsidRPr="004C3D65">
              <w:rPr>
                <w:sz w:val="24"/>
                <w:szCs w:val="24"/>
              </w:rPr>
              <w:t xml:space="preserve">: </w:t>
            </w:r>
            <w:hyperlink r:id="rId8" w:history="1">
              <w:r w:rsidRPr="004C3D65">
                <w:rPr>
                  <w:rStyle w:val="-"/>
                  <w:sz w:val="24"/>
                  <w:szCs w:val="24"/>
                  <w:lang w:val="en-US"/>
                </w:rPr>
                <w:t>protodikeio</w:t>
              </w:r>
              <w:r w:rsidRPr="004C3D65">
                <w:rPr>
                  <w:rStyle w:val="-"/>
                  <w:sz w:val="24"/>
                  <w:szCs w:val="24"/>
                </w:rPr>
                <w:t>.</w:t>
              </w:r>
              <w:r w:rsidRPr="004C3D65">
                <w:rPr>
                  <w:rStyle w:val="-"/>
                  <w:sz w:val="24"/>
                  <w:szCs w:val="24"/>
                  <w:lang w:val="en-US"/>
                </w:rPr>
                <w:t>kw</w:t>
              </w:r>
              <w:r w:rsidRPr="004C3D65">
                <w:rPr>
                  <w:rStyle w:val="-"/>
                  <w:sz w:val="24"/>
                  <w:szCs w:val="24"/>
                </w:rPr>
                <w:t>@</w:t>
              </w:r>
              <w:r w:rsidRPr="004C3D65">
                <w:rPr>
                  <w:rStyle w:val="-"/>
                  <w:sz w:val="24"/>
                  <w:szCs w:val="24"/>
                  <w:lang w:val="en-US"/>
                </w:rPr>
                <w:t>gmail</w:t>
              </w:r>
              <w:r w:rsidRPr="004C3D65">
                <w:rPr>
                  <w:rStyle w:val="-"/>
                  <w:sz w:val="24"/>
                  <w:szCs w:val="24"/>
                </w:rPr>
                <w:t>.</w:t>
              </w:r>
              <w:r w:rsidRPr="004C3D65">
                <w:rPr>
                  <w:rStyle w:val="-"/>
                  <w:sz w:val="24"/>
                  <w:szCs w:val="24"/>
                  <w:lang w:val="en-US"/>
                </w:rPr>
                <w:t>com</w:t>
              </w:r>
            </w:hyperlink>
            <w:r w:rsidRPr="004C3D65">
              <w:rPr>
                <w:rStyle w:val="-"/>
                <w:sz w:val="24"/>
                <w:szCs w:val="24"/>
              </w:rPr>
              <w:t xml:space="preserve">                      </w:t>
            </w:r>
          </w:p>
          <w:p w:rsidR="00A94D00" w:rsidRPr="004C3D65" w:rsidRDefault="00A94D00" w:rsidP="004C3D65">
            <w:pPr>
              <w:spacing w:after="120"/>
              <w:rPr>
                <w:sz w:val="24"/>
                <w:szCs w:val="24"/>
              </w:rPr>
            </w:pPr>
          </w:p>
          <w:p w:rsidR="00FC0303" w:rsidRPr="004C3D65" w:rsidRDefault="00FC0303" w:rsidP="004C3D65">
            <w:pPr>
              <w:spacing w:after="120"/>
              <w:rPr>
                <w:sz w:val="24"/>
                <w:szCs w:val="24"/>
              </w:rPr>
            </w:pPr>
          </w:p>
        </w:tc>
        <w:tc>
          <w:tcPr>
            <w:tcW w:w="4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A94D00" w:rsidRPr="004C3D65" w:rsidRDefault="00A94D00" w:rsidP="004C3D65">
            <w:pPr>
              <w:spacing w:after="120"/>
              <w:rPr>
                <w:sz w:val="24"/>
                <w:szCs w:val="24"/>
              </w:rPr>
            </w:pPr>
            <w:r w:rsidRPr="004C3D65">
              <w:rPr>
                <w:sz w:val="24"/>
                <w:szCs w:val="24"/>
              </w:rPr>
              <w:t xml:space="preserve">                      Κως </w:t>
            </w:r>
            <w:r w:rsidR="00F214BF" w:rsidRPr="004C3D65">
              <w:rPr>
                <w:sz w:val="24"/>
                <w:szCs w:val="24"/>
              </w:rPr>
              <w:t xml:space="preserve"> </w:t>
            </w:r>
            <w:r w:rsidR="00B42521">
              <w:rPr>
                <w:sz w:val="24"/>
                <w:szCs w:val="24"/>
              </w:rPr>
              <w:t>11</w:t>
            </w:r>
            <w:r w:rsidR="009D073D" w:rsidRPr="004C3D65">
              <w:rPr>
                <w:sz w:val="24"/>
                <w:szCs w:val="24"/>
                <w:lang w:val="en-US"/>
              </w:rPr>
              <w:t xml:space="preserve"> </w:t>
            </w:r>
            <w:r w:rsidR="00B42521">
              <w:rPr>
                <w:sz w:val="24"/>
                <w:szCs w:val="24"/>
              </w:rPr>
              <w:t xml:space="preserve">Ιανουαρίου </w:t>
            </w:r>
            <w:r w:rsidR="00A25724">
              <w:rPr>
                <w:sz w:val="24"/>
                <w:szCs w:val="24"/>
              </w:rPr>
              <w:t xml:space="preserve"> </w:t>
            </w:r>
            <w:r w:rsidR="00F214BF" w:rsidRPr="004C3D65">
              <w:rPr>
                <w:sz w:val="24"/>
                <w:szCs w:val="24"/>
              </w:rPr>
              <w:t xml:space="preserve"> </w:t>
            </w:r>
            <w:r w:rsidR="00AC6C9B" w:rsidRPr="004C3D65">
              <w:rPr>
                <w:sz w:val="24"/>
                <w:szCs w:val="24"/>
              </w:rPr>
              <w:t>20</w:t>
            </w:r>
            <w:r w:rsidR="00F214BF" w:rsidRPr="004C3D65">
              <w:rPr>
                <w:sz w:val="24"/>
                <w:szCs w:val="24"/>
              </w:rPr>
              <w:t>2</w:t>
            </w:r>
            <w:r w:rsidR="00B42521">
              <w:rPr>
                <w:sz w:val="24"/>
                <w:szCs w:val="24"/>
              </w:rPr>
              <w:t>1</w:t>
            </w:r>
          </w:p>
          <w:p w:rsidR="00A94D00" w:rsidRPr="004C3D65" w:rsidRDefault="00A94D00" w:rsidP="004C3D65">
            <w:pPr>
              <w:spacing w:after="120"/>
              <w:rPr>
                <w:sz w:val="24"/>
                <w:szCs w:val="24"/>
              </w:rPr>
            </w:pPr>
            <w:r w:rsidRPr="004C3D65">
              <w:rPr>
                <w:sz w:val="24"/>
                <w:szCs w:val="24"/>
              </w:rPr>
              <w:t xml:space="preserve">                      </w:t>
            </w:r>
            <w:proofErr w:type="spellStart"/>
            <w:r w:rsidRPr="004C3D65">
              <w:rPr>
                <w:sz w:val="24"/>
                <w:szCs w:val="24"/>
              </w:rPr>
              <w:t>Αριθμ</w:t>
            </w:r>
            <w:proofErr w:type="spellEnd"/>
            <w:r w:rsidRPr="004C3D65">
              <w:rPr>
                <w:sz w:val="24"/>
                <w:szCs w:val="24"/>
              </w:rPr>
              <w:t xml:space="preserve">. </w:t>
            </w:r>
            <w:proofErr w:type="spellStart"/>
            <w:r w:rsidRPr="004C3D65">
              <w:rPr>
                <w:sz w:val="24"/>
                <w:szCs w:val="24"/>
              </w:rPr>
              <w:t>Πρω</w:t>
            </w:r>
            <w:proofErr w:type="spellEnd"/>
            <w:r w:rsidRPr="004C3D65">
              <w:rPr>
                <w:sz w:val="24"/>
                <w:szCs w:val="24"/>
              </w:rPr>
              <w:t>:</w:t>
            </w:r>
            <w:r w:rsidR="00AC6C9B" w:rsidRPr="004C3D65">
              <w:rPr>
                <w:sz w:val="24"/>
                <w:szCs w:val="24"/>
              </w:rPr>
              <w:t xml:space="preserve"> </w:t>
            </w:r>
            <w:r w:rsidR="00B42521">
              <w:rPr>
                <w:sz w:val="24"/>
                <w:szCs w:val="24"/>
              </w:rPr>
              <w:t xml:space="preserve">   </w:t>
            </w:r>
            <w:r w:rsidR="00A25724">
              <w:rPr>
                <w:sz w:val="24"/>
                <w:szCs w:val="24"/>
              </w:rPr>
              <w:t xml:space="preserve"> </w:t>
            </w:r>
            <w:r w:rsidR="00E167F6">
              <w:rPr>
                <w:sz w:val="24"/>
                <w:szCs w:val="24"/>
              </w:rPr>
              <w:t>14</w:t>
            </w:r>
            <w:r w:rsidR="00D570A5" w:rsidRPr="004C3D65">
              <w:rPr>
                <w:sz w:val="24"/>
                <w:szCs w:val="24"/>
              </w:rPr>
              <w:t xml:space="preserve"> </w:t>
            </w:r>
            <w:r w:rsidRPr="004C3D65">
              <w:rPr>
                <w:sz w:val="24"/>
                <w:szCs w:val="24"/>
              </w:rPr>
              <w:t>/20</w:t>
            </w:r>
            <w:r w:rsidR="00F214BF" w:rsidRPr="004C3D65">
              <w:rPr>
                <w:sz w:val="24"/>
                <w:szCs w:val="24"/>
              </w:rPr>
              <w:t>2</w:t>
            </w:r>
            <w:r w:rsidR="00B42521">
              <w:rPr>
                <w:sz w:val="24"/>
                <w:szCs w:val="24"/>
              </w:rPr>
              <w:t>1</w:t>
            </w:r>
          </w:p>
          <w:p w:rsidR="00A94D00" w:rsidRPr="004C3D65" w:rsidRDefault="00EB079D" w:rsidP="004C3D65">
            <w:pPr>
              <w:spacing w:after="120"/>
              <w:rPr>
                <w:sz w:val="24"/>
                <w:szCs w:val="24"/>
              </w:rPr>
            </w:pPr>
            <w:r w:rsidRPr="004C3D65">
              <w:rPr>
                <w:sz w:val="24"/>
                <w:szCs w:val="24"/>
              </w:rPr>
              <w:t xml:space="preserve">  </w:t>
            </w:r>
            <w:r w:rsidR="00B27CF3" w:rsidRPr="004C3D65">
              <w:rPr>
                <w:sz w:val="24"/>
                <w:szCs w:val="24"/>
              </w:rPr>
              <w:t xml:space="preserve"> </w:t>
            </w:r>
          </w:p>
          <w:p w:rsidR="00A94D00" w:rsidRPr="004C3D65" w:rsidRDefault="00A94D00" w:rsidP="004C3D65">
            <w:pPr>
              <w:spacing w:after="120"/>
              <w:rPr>
                <w:sz w:val="24"/>
                <w:szCs w:val="24"/>
              </w:rPr>
            </w:pPr>
          </w:p>
          <w:p w:rsidR="00A94D00" w:rsidRPr="004C3D65" w:rsidRDefault="00A94D00" w:rsidP="004C3D65">
            <w:pPr>
              <w:spacing w:after="120"/>
              <w:rPr>
                <w:sz w:val="24"/>
                <w:szCs w:val="24"/>
              </w:rPr>
            </w:pPr>
            <w:r w:rsidRPr="004C3D65">
              <w:rPr>
                <w:sz w:val="24"/>
                <w:szCs w:val="24"/>
              </w:rPr>
              <w:t xml:space="preserve">ΠΡΟΣ  </w:t>
            </w:r>
          </w:p>
          <w:p w:rsidR="00C904B7" w:rsidRPr="004C3D65" w:rsidRDefault="009D073D" w:rsidP="004C3D65">
            <w:pPr>
              <w:pStyle w:val="a5"/>
              <w:numPr>
                <w:ilvl w:val="0"/>
                <w:numId w:val="3"/>
              </w:numPr>
              <w:spacing w:after="120"/>
              <w:rPr>
                <w:sz w:val="24"/>
                <w:szCs w:val="24"/>
              </w:rPr>
            </w:pPr>
            <w:r w:rsidRPr="004C3D65">
              <w:rPr>
                <w:sz w:val="24"/>
                <w:szCs w:val="24"/>
              </w:rPr>
              <w:t xml:space="preserve">Δικηγορικό Σύλλογο Κω </w:t>
            </w:r>
          </w:p>
          <w:p w:rsidR="00A1762B" w:rsidRPr="004C3D65" w:rsidRDefault="009D073D" w:rsidP="004C3D65">
            <w:pPr>
              <w:pStyle w:val="a5"/>
              <w:numPr>
                <w:ilvl w:val="0"/>
                <w:numId w:val="3"/>
              </w:numPr>
              <w:spacing w:after="120"/>
              <w:rPr>
                <w:sz w:val="24"/>
                <w:szCs w:val="24"/>
              </w:rPr>
            </w:pPr>
            <w:r w:rsidRPr="004C3D65">
              <w:rPr>
                <w:sz w:val="24"/>
                <w:szCs w:val="24"/>
              </w:rPr>
              <w:t xml:space="preserve">Κάθε ενδιαφερόμενο </w:t>
            </w:r>
          </w:p>
        </w:tc>
      </w:tr>
    </w:tbl>
    <w:p w:rsidR="009D073D" w:rsidRPr="004C3D65" w:rsidRDefault="009D073D" w:rsidP="004C3D65">
      <w:pPr>
        <w:spacing w:after="120" w:line="240" w:lineRule="auto"/>
        <w:jc w:val="both"/>
        <w:rPr>
          <w:sz w:val="24"/>
          <w:szCs w:val="24"/>
        </w:rPr>
      </w:pPr>
      <w:r w:rsidRPr="004C3D65">
        <w:rPr>
          <w:sz w:val="24"/>
          <w:szCs w:val="24"/>
        </w:rPr>
        <w:t xml:space="preserve">ΘΕΜΑ : ΛΕΙΤΟΥΡΓΙΑ ΤΟΥ </w:t>
      </w:r>
      <w:r w:rsidR="00A25724">
        <w:rPr>
          <w:sz w:val="24"/>
          <w:szCs w:val="24"/>
        </w:rPr>
        <w:t>ΠΡΩΤΟΔΙΚΕΙΟΥ ΚΩ ΑΠΟ 1</w:t>
      </w:r>
      <w:r w:rsidR="00B42521">
        <w:rPr>
          <w:sz w:val="24"/>
          <w:szCs w:val="24"/>
        </w:rPr>
        <w:t>1</w:t>
      </w:r>
      <w:r w:rsidR="00A25724">
        <w:rPr>
          <w:sz w:val="24"/>
          <w:szCs w:val="24"/>
        </w:rPr>
        <w:t>-1-202</w:t>
      </w:r>
      <w:r w:rsidR="00B42521">
        <w:rPr>
          <w:sz w:val="24"/>
          <w:szCs w:val="24"/>
        </w:rPr>
        <w:t>1</w:t>
      </w:r>
      <w:r w:rsidR="00A25724">
        <w:rPr>
          <w:sz w:val="24"/>
          <w:szCs w:val="24"/>
        </w:rPr>
        <w:t xml:space="preserve"> ΕΩΣ </w:t>
      </w:r>
      <w:r w:rsidR="00B42521">
        <w:rPr>
          <w:sz w:val="24"/>
          <w:szCs w:val="24"/>
        </w:rPr>
        <w:t>18</w:t>
      </w:r>
      <w:r w:rsidR="00A25724">
        <w:rPr>
          <w:sz w:val="24"/>
          <w:szCs w:val="24"/>
        </w:rPr>
        <w:t>-1</w:t>
      </w:r>
      <w:r w:rsidRPr="004C3D65">
        <w:rPr>
          <w:sz w:val="24"/>
          <w:szCs w:val="24"/>
        </w:rPr>
        <w:t>-202</w:t>
      </w:r>
      <w:r w:rsidR="00A25724">
        <w:rPr>
          <w:sz w:val="24"/>
          <w:szCs w:val="24"/>
        </w:rPr>
        <w:t>1</w:t>
      </w:r>
      <w:r w:rsidR="006051E2" w:rsidRPr="004C3D65">
        <w:rPr>
          <w:sz w:val="24"/>
          <w:szCs w:val="24"/>
        </w:rPr>
        <w:tab/>
      </w:r>
    </w:p>
    <w:p w:rsidR="00A25724" w:rsidRDefault="009D073D" w:rsidP="004C3D65">
      <w:pPr>
        <w:spacing w:after="120" w:line="240" w:lineRule="auto"/>
        <w:jc w:val="both"/>
        <w:rPr>
          <w:rFonts w:ascii="Cambria" w:hAnsi="Cambria"/>
        </w:rPr>
      </w:pPr>
      <w:r w:rsidRPr="004C3D65">
        <w:rPr>
          <w:sz w:val="24"/>
          <w:szCs w:val="24"/>
        </w:rPr>
        <w:t xml:space="preserve">Σύμφωνα με την </w:t>
      </w:r>
      <w:r w:rsidR="00B42521" w:rsidRPr="00476552">
        <w:rPr>
          <w:rFonts w:ascii="Cambria" w:hAnsi="Cambria"/>
        </w:rPr>
        <w:t xml:space="preserve"> με αριθμό Δ1α/Γ.Π. οικ. </w:t>
      </w:r>
      <w:r w:rsidR="00B42521" w:rsidRPr="00A358E1">
        <w:rPr>
          <w:rFonts w:ascii="Cambria" w:hAnsi="Cambria"/>
        </w:rPr>
        <w:t>1293</w:t>
      </w:r>
      <w:r w:rsidR="00B42521" w:rsidRPr="00476552">
        <w:rPr>
          <w:rFonts w:ascii="Cambria" w:hAnsi="Cambria"/>
        </w:rPr>
        <w:t xml:space="preserve"> ΚΥΑ Απόφαση, η οποία δημοσιεύθηκε στο ΦΕΚ </w:t>
      </w:r>
      <w:r w:rsidR="00B42521">
        <w:rPr>
          <w:rFonts w:ascii="Cambria" w:hAnsi="Cambria"/>
        </w:rPr>
        <w:t>30</w:t>
      </w:r>
      <w:r w:rsidR="00B42521" w:rsidRPr="00476552">
        <w:rPr>
          <w:rFonts w:ascii="Cambria" w:hAnsi="Cambria"/>
        </w:rPr>
        <w:t>/</w:t>
      </w:r>
      <w:r w:rsidR="00B42521">
        <w:rPr>
          <w:rFonts w:ascii="Cambria" w:hAnsi="Cambria"/>
        </w:rPr>
        <w:t>8</w:t>
      </w:r>
      <w:r w:rsidR="00B42521" w:rsidRPr="00476552">
        <w:rPr>
          <w:rFonts w:ascii="Cambria" w:hAnsi="Cambria"/>
        </w:rPr>
        <w:t>-1-202</w:t>
      </w:r>
      <w:r w:rsidR="00B42521">
        <w:rPr>
          <w:rFonts w:ascii="Cambria" w:hAnsi="Cambria"/>
        </w:rPr>
        <w:t>1</w:t>
      </w:r>
      <w:r w:rsidR="00B42521" w:rsidRPr="00476552">
        <w:rPr>
          <w:rFonts w:ascii="Cambria" w:hAnsi="Cambria"/>
        </w:rPr>
        <w:t xml:space="preserve"> </w:t>
      </w:r>
      <w:proofErr w:type="spellStart"/>
      <w:r w:rsidR="00B42521" w:rsidRPr="00476552">
        <w:rPr>
          <w:rFonts w:ascii="Cambria" w:hAnsi="Cambria"/>
        </w:rPr>
        <w:t>τ.Β</w:t>
      </w:r>
      <w:proofErr w:type="spellEnd"/>
      <w:r w:rsidR="00B42521" w:rsidRPr="00476552">
        <w:rPr>
          <w:rFonts w:ascii="Cambria" w:hAnsi="Cambria"/>
        </w:rPr>
        <w:t xml:space="preserve">. σχετικά με τα έκτακτα μέτρα προστασίας της δημόσιας υγείας από τον κίνδυνο περαιτέρω  διασποράς του </w:t>
      </w:r>
      <w:r w:rsidR="00B42521">
        <w:rPr>
          <w:rFonts w:ascii="Cambria" w:hAnsi="Cambria"/>
        </w:rPr>
        <w:t xml:space="preserve"> </w:t>
      </w:r>
      <w:proofErr w:type="spellStart"/>
      <w:r w:rsidR="00B42521">
        <w:rPr>
          <w:rFonts w:ascii="Cambria" w:hAnsi="Cambria"/>
        </w:rPr>
        <w:t>κορωνοϊού</w:t>
      </w:r>
      <w:proofErr w:type="spellEnd"/>
      <w:r w:rsidR="00B42521">
        <w:rPr>
          <w:rFonts w:ascii="Cambria" w:hAnsi="Cambria"/>
        </w:rPr>
        <w:t xml:space="preserve"> </w:t>
      </w:r>
      <w:r w:rsidR="00B42521" w:rsidRPr="00476552">
        <w:rPr>
          <w:rFonts w:ascii="Cambria" w:hAnsi="Cambria"/>
        </w:rPr>
        <w:t xml:space="preserve"> </w:t>
      </w:r>
      <w:r w:rsidR="00B42521" w:rsidRPr="00476552">
        <w:rPr>
          <w:rFonts w:ascii="Cambria" w:hAnsi="Cambria"/>
          <w:lang w:val="en-US"/>
        </w:rPr>
        <w:t>COVID</w:t>
      </w:r>
      <w:r w:rsidR="00B42521" w:rsidRPr="00476552">
        <w:rPr>
          <w:rFonts w:ascii="Cambria" w:hAnsi="Cambria"/>
        </w:rPr>
        <w:t xml:space="preserve"> – 19 στο σύνολο της επι</w:t>
      </w:r>
      <w:r w:rsidR="00B42521">
        <w:rPr>
          <w:rFonts w:ascii="Cambria" w:hAnsi="Cambria"/>
        </w:rPr>
        <w:t xml:space="preserve">κράτειας για το διάστημα από </w:t>
      </w:r>
      <w:r w:rsidR="00B42521" w:rsidRPr="00476552">
        <w:rPr>
          <w:rFonts w:ascii="Cambria" w:hAnsi="Cambria"/>
        </w:rPr>
        <w:t>τ</w:t>
      </w:r>
      <w:r w:rsidR="00B42521">
        <w:rPr>
          <w:rFonts w:ascii="Cambria" w:hAnsi="Cambria"/>
        </w:rPr>
        <w:t>ην</w:t>
      </w:r>
      <w:r w:rsidR="00B42521" w:rsidRPr="00476552">
        <w:rPr>
          <w:rFonts w:ascii="Cambria" w:hAnsi="Cambria"/>
        </w:rPr>
        <w:t xml:space="preserve"> </w:t>
      </w:r>
      <w:r w:rsidR="00B42521">
        <w:rPr>
          <w:rFonts w:ascii="Cambria" w:hAnsi="Cambria"/>
        </w:rPr>
        <w:t xml:space="preserve">Δευτέρα </w:t>
      </w:r>
      <w:r w:rsidR="00B42521" w:rsidRPr="00B22686">
        <w:rPr>
          <w:rFonts w:ascii="Cambria" w:hAnsi="Cambria"/>
        </w:rPr>
        <w:t>1</w:t>
      </w:r>
      <w:r w:rsidR="00B42521">
        <w:rPr>
          <w:rFonts w:ascii="Cambria" w:hAnsi="Cambria"/>
        </w:rPr>
        <w:t>1</w:t>
      </w:r>
      <w:r w:rsidR="00B42521" w:rsidRPr="00476552">
        <w:rPr>
          <w:rFonts w:ascii="Cambria" w:hAnsi="Cambria"/>
        </w:rPr>
        <w:t xml:space="preserve"> </w:t>
      </w:r>
      <w:r w:rsidR="00B42521">
        <w:rPr>
          <w:rFonts w:ascii="Cambria" w:hAnsi="Cambria"/>
        </w:rPr>
        <w:t xml:space="preserve">Ιανουαρίου </w:t>
      </w:r>
      <w:r w:rsidR="00B42521" w:rsidRPr="00476552">
        <w:rPr>
          <w:rFonts w:ascii="Cambria" w:hAnsi="Cambria"/>
        </w:rPr>
        <w:t xml:space="preserve"> 202</w:t>
      </w:r>
      <w:r w:rsidR="00B42521">
        <w:rPr>
          <w:rFonts w:ascii="Cambria" w:hAnsi="Cambria"/>
        </w:rPr>
        <w:t>1</w:t>
      </w:r>
      <w:r w:rsidR="00B42521" w:rsidRPr="00476552">
        <w:rPr>
          <w:rFonts w:ascii="Cambria" w:hAnsi="Cambria"/>
        </w:rPr>
        <w:t xml:space="preserve"> </w:t>
      </w:r>
      <w:r w:rsidR="00B42521">
        <w:rPr>
          <w:rFonts w:ascii="Cambria" w:hAnsi="Cambria"/>
        </w:rPr>
        <w:t xml:space="preserve">και ώρα 6:00 </w:t>
      </w:r>
      <w:r w:rsidR="00B42521" w:rsidRPr="00476552">
        <w:rPr>
          <w:rFonts w:ascii="Cambria" w:hAnsi="Cambria"/>
        </w:rPr>
        <w:t xml:space="preserve">έως και την </w:t>
      </w:r>
      <w:r w:rsidR="00B42521">
        <w:rPr>
          <w:rFonts w:ascii="Cambria" w:hAnsi="Cambria"/>
        </w:rPr>
        <w:t xml:space="preserve">Δευτέρα </w:t>
      </w:r>
      <w:r w:rsidR="00B42521" w:rsidRPr="00476552">
        <w:rPr>
          <w:rFonts w:ascii="Cambria" w:hAnsi="Cambria"/>
        </w:rPr>
        <w:t xml:space="preserve"> </w:t>
      </w:r>
      <w:r w:rsidR="00B42521">
        <w:rPr>
          <w:rFonts w:ascii="Cambria" w:hAnsi="Cambria"/>
        </w:rPr>
        <w:t>18</w:t>
      </w:r>
      <w:r w:rsidR="00B42521" w:rsidRPr="00476552">
        <w:rPr>
          <w:rFonts w:ascii="Cambria" w:hAnsi="Cambria"/>
        </w:rPr>
        <w:t xml:space="preserve"> </w:t>
      </w:r>
      <w:r w:rsidR="00B42521">
        <w:rPr>
          <w:rFonts w:ascii="Cambria" w:hAnsi="Cambria"/>
        </w:rPr>
        <w:t>Ιανουαρίου</w:t>
      </w:r>
      <w:r w:rsidR="00B42521" w:rsidRPr="00476552">
        <w:rPr>
          <w:rFonts w:ascii="Cambria" w:hAnsi="Cambria"/>
        </w:rPr>
        <w:t xml:space="preserve"> 202</w:t>
      </w:r>
      <w:r w:rsidR="00B42521">
        <w:rPr>
          <w:rFonts w:ascii="Cambria" w:hAnsi="Cambria"/>
        </w:rPr>
        <w:t xml:space="preserve">1 και ώρα 6:00 </w:t>
      </w:r>
    </w:p>
    <w:p w:rsidR="00B22121" w:rsidRPr="004C3D65" w:rsidRDefault="00B22121" w:rsidP="004C3D65">
      <w:pPr>
        <w:spacing w:after="120" w:line="240" w:lineRule="auto"/>
        <w:jc w:val="both"/>
        <w:rPr>
          <w:sz w:val="24"/>
          <w:szCs w:val="24"/>
        </w:rPr>
      </w:pPr>
      <w:r w:rsidRPr="004C3D65">
        <w:rPr>
          <w:sz w:val="24"/>
          <w:szCs w:val="24"/>
        </w:rPr>
        <w:t xml:space="preserve">5.α) Αναστέλλονται προσωρινά : </w:t>
      </w:r>
    </w:p>
    <w:p w:rsidR="009D073D" w:rsidRPr="004C3D65" w:rsidRDefault="00B22121" w:rsidP="004C3D65">
      <w:pPr>
        <w:spacing w:after="120" w:line="240" w:lineRule="auto"/>
        <w:jc w:val="both"/>
        <w:rPr>
          <w:sz w:val="24"/>
          <w:szCs w:val="24"/>
        </w:rPr>
      </w:pPr>
      <w:r w:rsidRPr="004C3D65">
        <w:rPr>
          <w:sz w:val="24"/>
          <w:szCs w:val="24"/>
        </w:rPr>
        <w:t xml:space="preserve">αα) </w:t>
      </w:r>
      <w:r w:rsidR="009D073D" w:rsidRPr="004C3D65">
        <w:rPr>
          <w:sz w:val="24"/>
          <w:szCs w:val="24"/>
        </w:rPr>
        <w:t>οι δίκες ενώπιον των Πολιτικών</w:t>
      </w:r>
      <w:r w:rsidRPr="004C3D65">
        <w:rPr>
          <w:sz w:val="24"/>
          <w:szCs w:val="24"/>
        </w:rPr>
        <w:t xml:space="preserve"> και ποινικών</w:t>
      </w:r>
      <w:r w:rsidR="009D073D" w:rsidRPr="004C3D65">
        <w:rPr>
          <w:sz w:val="24"/>
          <w:szCs w:val="24"/>
        </w:rPr>
        <w:t xml:space="preserve"> Δικαστηρίων</w:t>
      </w:r>
    </w:p>
    <w:p w:rsidR="00077863" w:rsidRPr="004C3D65" w:rsidRDefault="00B22121" w:rsidP="004C3D65">
      <w:pPr>
        <w:spacing w:after="120" w:line="240" w:lineRule="auto"/>
        <w:jc w:val="both"/>
        <w:rPr>
          <w:sz w:val="24"/>
          <w:szCs w:val="24"/>
        </w:rPr>
      </w:pPr>
      <w:proofErr w:type="spellStart"/>
      <w:r w:rsidRPr="004C3D65">
        <w:rPr>
          <w:sz w:val="24"/>
          <w:szCs w:val="24"/>
        </w:rPr>
        <w:t>αβ</w:t>
      </w:r>
      <w:proofErr w:type="spellEnd"/>
      <w:r w:rsidRPr="004C3D65">
        <w:rPr>
          <w:sz w:val="24"/>
          <w:szCs w:val="24"/>
        </w:rPr>
        <w:t>) οι νόμιμες και δικασ</w:t>
      </w:r>
      <w:r w:rsidR="00077863" w:rsidRPr="004C3D65">
        <w:rPr>
          <w:sz w:val="24"/>
          <w:szCs w:val="24"/>
        </w:rPr>
        <w:t xml:space="preserve">τικές προθεσμίες για την διενέργεια διαδικαστικών πράξεων και άλλων ενεργειών ενώπιον των υπηρεσιών των δικαστηρίων και την εισαγγελιών, καθώς και της παραγραφής των συναφών αξιώσεων. </w:t>
      </w:r>
    </w:p>
    <w:p w:rsidR="00077863" w:rsidRPr="004C3D65" w:rsidRDefault="00077863" w:rsidP="004C3D65">
      <w:pPr>
        <w:spacing w:after="120" w:line="240" w:lineRule="auto"/>
        <w:jc w:val="both"/>
        <w:rPr>
          <w:sz w:val="24"/>
          <w:szCs w:val="24"/>
        </w:rPr>
      </w:pPr>
      <w:proofErr w:type="spellStart"/>
      <w:r w:rsidRPr="004C3D65">
        <w:rPr>
          <w:sz w:val="24"/>
          <w:szCs w:val="24"/>
        </w:rPr>
        <w:t>αγ</w:t>
      </w:r>
      <w:proofErr w:type="spellEnd"/>
      <w:r w:rsidRPr="004C3D65">
        <w:rPr>
          <w:sz w:val="24"/>
          <w:szCs w:val="24"/>
        </w:rPr>
        <w:t>) οι κατά τις κείμενες διατάξεις, διαδικασίες αναγκαστικής εκτέλεσης και της διενέργειας πλειστηριασμών</w:t>
      </w:r>
    </w:p>
    <w:p w:rsidR="00D84BDD" w:rsidRPr="004C3D65" w:rsidRDefault="00D84BDD" w:rsidP="004C3D65">
      <w:pPr>
        <w:spacing w:before="108" w:after="120" w:line="240" w:lineRule="auto"/>
        <w:ind w:right="72" w:firstLine="72"/>
        <w:jc w:val="both"/>
        <w:rPr>
          <w:color w:val="000000"/>
          <w:spacing w:val="4"/>
          <w:sz w:val="24"/>
          <w:szCs w:val="24"/>
        </w:rPr>
      </w:pPr>
      <w:r w:rsidRPr="004C3D65">
        <w:rPr>
          <w:sz w:val="24"/>
          <w:szCs w:val="24"/>
        </w:rPr>
        <w:t xml:space="preserve">Εξαιρούνται από την εφαρμογή της </w:t>
      </w:r>
      <w:proofErr w:type="spellStart"/>
      <w:r w:rsidRPr="004C3D65">
        <w:rPr>
          <w:sz w:val="24"/>
          <w:szCs w:val="24"/>
        </w:rPr>
        <w:t>περ</w:t>
      </w:r>
      <w:proofErr w:type="spellEnd"/>
      <w:r w:rsidRPr="004C3D65">
        <w:rPr>
          <w:sz w:val="24"/>
          <w:szCs w:val="24"/>
        </w:rPr>
        <w:t>. α):</w:t>
      </w:r>
      <w:r w:rsidRPr="004C3D65">
        <w:rPr>
          <w:color w:val="000000"/>
          <w:spacing w:val="4"/>
          <w:sz w:val="24"/>
          <w:szCs w:val="24"/>
        </w:rPr>
        <w:t xml:space="preserve">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βα</w:t>
      </w:r>
      <w:proofErr w:type="spellEnd"/>
      <w:r w:rsidRPr="004C3D65">
        <w:rPr>
          <w:color w:val="000000"/>
          <w:spacing w:val="4"/>
          <w:sz w:val="24"/>
          <w:szCs w:val="24"/>
        </w:rPr>
        <w:t xml:space="preserve">) Οι προθεσμίες που προβλέπονται στα άρθρα 215, 237, 238 </w:t>
      </w:r>
      <w:proofErr w:type="spellStart"/>
      <w:r w:rsidRPr="004C3D65">
        <w:rPr>
          <w:color w:val="000000"/>
          <w:spacing w:val="4"/>
          <w:sz w:val="24"/>
          <w:szCs w:val="24"/>
        </w:rPr>
        <w:t>ΚΠολΔ</w:t>
      </w:r>
      <w:proofErr w:type="spellEnd"/>
      <w:r w:rsidRPr="004C3D65">
        <w:rPr>
          <w:color w:val="000000"/>
          <w:spacing w:val="4"/>
          <w:sz w:val="24"/>
          <w:szCs w:val="24"/>
        </w:rPr>
        <w:t xml:space="preserve">, καθώς και οι προθεσμίες που αφορούν τις </w:t>
      </w:r>
      <w:r w:rsidRPr="004C3D65">
        <w:rPr>
          <w:color w:val="000000"/>
          <w:spacing w:val="4"/>
          <w:w w:val="105"/>
          <w:sz w:val="24"/>
          <w:szCs w:val="24"/>
        </w:rPr>
        <w:t xml:space="preserve">υποθέσεις </w:t>
      </w:r>
      <w:r w:rsidRPr="004C3D65">
        <w:rPr>
          <w:color w:val="000000"/>
          <w:spacing w:val="4"/>
          <w:sz w:val="24"/>
          <w:szCs w:val="24"/>
        </w:rPr>
        <w:t xml:space="preserve">αρμοδιότητας Πολυμελούς και </w:t>
      </w:r>
      <w:r w:rsidRPr="004C3D65">
        <w:rPr>
          <w:color w:val="000000"/>
          <w:spacing w:val="8"/>
          <w:sz w:val="24"/>
          <w:szCs w:val="24"/>
        </w:rPr>
        <w:t xml:space="preserve">Μονομελούς Πρωτοδικείου (τακτική διαδικασία), οι οποίες εκδικάζονται με </w:t>
      </w:r>
      <w:r w:rsidRPr="004C3D65">
        <w:rPr>
          <w:color w:val="000000"/>
          <w:spacing w:val="13"/>
          <w:sz w:val="24"/>
          <w:szCs w:val="24"/>
        </w:rPr>
        <w:t xml:space="preserve">τις διατάξεις του ν. 2915/2001 (Α 109), όπως τροποποιήθηκε με το ν. </w:t>
      </w:r>
      <w:r w:rsidRPr="004C3D65">
        <w:rPr>
          <w:color w:val="000000"/>
          <w:spacing w:val="4"/>
          <w:sz w:val="24"/>
          <w:szCs w:val="24"/>
        </w:rPr>
        <w:t xml:space="preserve">4055/2012 (Α’ 51) και οι προθεσμίες </w:t>
      </w:r>
      <w:r w:rsidR="00B42521">
        <w:rPr>
          <w:color w:val="000000"/>
          <w:spacing w:val="4"/>
          <w:sz w:val="24"/>
          <w:szCs w:val="24"/>
        </w:rPr>
        <w:t>που προβλέπονται στα</w:t>
      </w:r>
      <w:r w:rsidRPr="004C3D65">
        <w:rPr>
          <w:color w:val="000000"/>
          <w:spacing w:val="4"/>
          <w:sz w:val="24"/>
          <w:szCs w:val="24"/>
        </w:rPr>
        <w:t xml:space="preserve"> άρθρ</w:t>
      </w:r>
      <w:r w:rsidR="00B42521">
        <w:rPr>
          <w:color w:val="000000"/>
          <w:spacing w:val="4"/>
          <w:sz w:val="24"/>
          <w:szCs w:val="24"/>
        </w:rPr>
        <w:t>α 4Δ, 4ΣΤ, 4</w:t>
      </w:r>
      <w:r w:rsidR="00B42521" w:rsidRPr="00B42521">
        <w:rPr>
          <w:color w:val="000000"/>
          <w:spacing w:val="4"/>
          <w:sz w:val="24"/>
          <w:szCs w:val="24"/>
          <w:vertAlign w:val="superscript"/>
        </w:rPr>
        <w:t>Η</w:t>
      </w:r>
      <w:r w:rsidR="00B42521">
        <w:rPr>
          <w:color w:val="000000"/>
          <w:spacing w:val="4"/>
          <w:sz w:val="24"/>
          <w:szCs w:val="24"/>
        </w:rPr>
        <w:t xml:space="preserve">, 4Θ, 4Ι, 4ΙΑ, 4ΙΒ και 4ΙΣΤ </w:t>
      </w:r>
      <w:r w:rsidRPr="004C3D65">
        <w:rPr>
          <w:color w:val="000000"/>
          <w:spacing w:val="4"/>
          <w:sz w:val="24"/>
          <w:szCs w:val="24"/>
        </w:rPr>
        <w:t>του ν. 3869/2010 ( Α΄ 130) , όπως προστέθηκε με το άρθρο 1 του</w:t>
      </w:r>
      <w:r w:rsidR="00B42521">
        <w:rPr>
          <w:color w:val="000000"/>
          <w:spacing w:val="4"/>
          <w:sz w:val="24"/>
          <w:szCs w:val="24"/>
        </w:rPr>
        <w:t xml:space="preserve"> </w:t>
      </w:r>
      <w:r w:rsidRPr="004C3D65">
        <w:rPr>
          <w:color w:val="000000"/>
          <w:spacing w:val="4"/>
          <w:sz w:val="24"/>
          <w:szCs w:val="24"/>
        </w:rPr>
        <w:t xml:space="preserve">ν. 4745/2020 (Α΄ 214) .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ββ</w:t>
      </w:r>
      <w:proofErr w:type="spellEnd"/>
      <w:r w:rsidRPr="004C3D65">
        <w:rPr>
          <w:color w:val="000000"/>
          <w:spacing w:val="4"/>
          <w:sz w:val="24"/>
          <w:szCs w:val="24"/>
        </w:rPr>
        <w:t xml:space="preserve">) Οι δίκες της τακτικής διαδικασίας οι οποίες εκδικάζονται σύμφωνα με τις διατάξεις του ν. 4335/2015 (Α΄87) </w:t>
      </w:r>
    </w:p>
    <w:p w:rsidR="00D84BDD"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βγ</w:t>
      </w:r>
      <w:proofErr w:type="spellEnd"/>
      <w:r w:rsidRPr="004C3D65">
        <w:rPr>
          <w:color w:val="000000"/>
          <w:spacing w:val="4"/>
          <w:sz w:val="24"/>
          <w:szCs w:val="24"/>
        </w:rPr>
        <w:t xml:space="preserve">) Οι δίκες πολιτικών ενδίκων μέσων ενώπιον του Αρείου Πάγου </w:t>
      </w:r>
    </w:p>
    <w:p w:rsidR="00175298" w:rsidRPr="004C3D65" w:rsidRDefault="00D84BDD"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βδ</w:t>
      </w:r>
      <w:proofErr w:type="spellEnd"/>
      <w:r w:rsidRPr="004C3D65">
        <w:rPr>
          <w:color w:val="000000"/>
          <w:spacing w:val="4"/>
          <w:sz w:val="24"/>
          <w:szCs w:val="24"/>
        </w:rPr>
        <w:t xml:space="preserve">) Οι δίκες ενδίκων μέσων ενώπιον των Εφετείων, οι οποίες έχουν εκδικασθεί στον πρώτο βαθμό αντιμωλία των διαδίκων κατά την τακτική διαδικασία ή σύμφωνα με τις διατάξεις των ειδικών διαδικασιών. Οι δίκες του προηγούμενου εδαφίου γίνονται </w:t>
      </w:r>
      <w:r w:rsidR="003D500C" w:rsidRPr="004C3D65">
        <w:rPr>
          <w:color w:val="000000"/>
          <w:spacing w:val="4"/>
          <w:sz w:val="24"/>
          <w:szCs w:val="24"/>
        </w:rPr>
        <w:t xml:space="preserve">είτε με αυτοπρόσωπη παράσταση των πληρεξουσίων δικηγόρων των διαδίκων </w:t>
      </w:r>
      <w:r w:rsidR="00175298" w:rsidRPr="004C3D65">
        <w:rPr>
          <w:color w:val="000000"/>
          <w:spacing w:val="4"/>
          <w:sz w:val="24"/>
          <w:szCs w:val="24"/>
        </w:rPr>
        <w:t xml:space="preserve"> είτε με δήλωση των άρθρων 242 και 524 </w:t>
      </w:r>
      <w:proofErr w:type="spellStart"/>
      <w:r w:rsidR="00175298" w:rsidRPr="004C3D65">
        <w:rPr>
          <w:color w:val="000000"/>
          <w:spacing w:val="4"/>
          <w:sz w:val="24"/>
          <w:szCs w:val="24"/>
        </w:rPr>
        <w:t>ΚΠολΔ</w:t>
      </w:r>
      <w:proofErr w:type="spellEnd"/>
      <w:r w:rsidR="00175298" w:rsidRPr="004C3D65">
        <w:rPr>
          <w:color w:val="000000"/>
          <w:spacing w:val="4"/>
          <w:sz w:val="24"/>
          <w:szCs w:val="24"/>
        </w:rPr>
        <w:t xml:space="preserve">, η οποία υποβάλλεται έστω και από έναν ( 1) εκ των πληρεξουσίων δικηγόρων των διαδίκων. </w:t>
      </w:r>
    </w:p>
    <w:p w:rsidR="005576D4" w:rsidRPr="004C3D65" w:rsidRDefault="00175298"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lastRenderedPageBreak/>
        <w:t>βε</w:t>
      </w:r>
      <w:proofErr w:type="spellEnd"/>
      <w:r w:rsidRPr="004C3D65">
        <w:rPr>
          <w:color w:val="000000"/>
          <w:spacing w:val="4"/>
          <w:sz w:val="24"/>
          <w:szCs w:val="24"/>
        </w:rPr>
        <w:t xml:space="preserve">) Οι δίκες </w:t>
      </w:r>
      <w:r w:rsidR="005576D4" w:rsidRPr="004C3D65">
        <w:rPr>
          <w:color w:val="000000"/>
          <w:spacing w:val="4"/>
          <w:sz w:val="24"/>
          <w:szCs w:val="24"/>
        </w:rPr>
        <w:t>τακτικής διαδικασίας που εκδικάζονται</w:t>
      </w:r>
      <w:r w:rsidR="00D84BDD" w:rsidRPr="004C3D65">
        <w:rPr>
          <w:color w:val="000000"/>
          <w:spacing w:val="4"/>
          <w:sz w:val="24"/>
          <w:szCs w:val="24"/>
        </w:rPr>
        <w:t>,</w:t>
      </w:r>
      <w:r w:rsidR="005576D4" w:rsidRPr="004C3D65">
        <w:rPr>
          <w:color w:val="000000"/>
          <w:spacing w:val="4"/>
          <w:sz w:val="24"/>
          <w:szCs w:val="24"/>
        </w:rPr>
        <w:t xml:space="preserve"> σύμφωνα με τις διατάξεις του ν. 2912/2001 (Α΄ 109), όπως τροποποιήθηκε με τον ν. 4055/2012 (Α΄51) στις οποίες δεν εξετάζονται μάρτυρες. </w:t>
      </w:r>
    </w:p>
    <w:p w:rsidR="005576D4" w:rsidRDefault="005576D4" w:rsidP="004C3D65">
      <w:pPr>
        <w:spacing w:before="108" w:after="120" w:line="240" w:lineRule="auto"/>
        <w:ind w:right="72" w:firstLine="72"/>
        <w:jc w:val="both"/>
        <w:rPr>
          <w:color w:val="000000"/>
          <w:spacing w:val="4"/>
          <w:sz w:val="24"/>
          <w:szCs w:val="24"/>
        </w:rPr>
      </w:pPr>
      <w:proofErr w:type="spellStart"/>
      <w:r w:rsidRPr="004C3D65">
        <w:rPr>
          <w:color w:val="000000"/>
          <w:spacing w:val="4"/>
          <w:sz w:val="24"/>
          <w:szCs w:val="24"/>
        </w:rPr>
        <w:t>βστ</w:t>
      </w:r>
      <w:proofErr w:type="spellEnd"/>
      <w:r w:rsidRPr="004C3D65">
        <w:rPr>
          <w:color w:val="000000"/>
          <w:spacing w:val="4"/>
          <w:sz w:val="24"/>
          <w:szCs w:val="24"/>
        </w:rPr>
        <w:t xml:space="preserve">) Οι δίκες ειδικών διαδικασιών και εφέσεων κατά ερήμην αποφάσεων , εισαγόμενων κατά το άρθρο 528 </w:t>
      </w:r>
      <w:proofErr w:type="spellStart"/>
      <w:r w:rsidRPr="004C3D65">
        <w:rPr>
          <w:color w:val="000000"/>
          <w:spacing w:val="4"/>
          <w:sz w:val="24"/>
          <w:szCs w:val="24"/>
        </w:rPr>
        <w:t>ΚΠολΔ</w:t>
      </w:r>
      <w:proofErr w:type="spellEnd"/>
      <w:r w:rsidRPr="004C3D65">
        <w:rPr>
          <w:color w:val="000000"/>
          <w:spacing w:val="4"/>
          <w:sz w:val="24"/>
          <w:szCs w:val="24"/>
        </w:rPr>
        <w:t xml:space="preserve">, στις οποίες δεν εξετάζονται μάρτυρες. </w:t>
      </w:r>
    </w:p>
    <w:p w:rsidR="00B42521" w:rsidRDefault="00B42521" w:rsidP="004C3D65">
      <w:pPr>
        <w:spacing w:before="108" w:after="120" w:line="240" w:lineRule="auto"/>
        <w:ind w:right="72" w:firstLine="72"/>
        <w:jc w:val="both"/>
        <w:rPr>
          <w:color w:val="000000"/>
          <w:spacing w:val="4"/>
          <w:sz w:val="24"/>
          <w:szCs w:val="24"/>
        </w:rPr>
      </w:pPr>
      <w:proofErr w:type="spellStart"/>
      <w:r>
        <w:rPr>
          <w:color w:val="000000"/>
          <w:spacing w:val="4"/>
          <w:sz w:val="24"/>
          <w:szCs w:val="24"/>
        </w:rPr>
        <w:t>βζ</w:t>
      </w:r>
      <w:proofErr w:type="spellEnd"/>
      <w:r>
        <w:rPr>
          <w:color w:val="000000"/>
          <w:spacing w:val="4"/>
          <w:sz w:val="24"/>
          <w:szCs w:val="24"/>
        </w:rPr>
        <w:t xml:space="preserve">) Οι δίκες ασφαλιστικών μέτρων στις οποίες δεν  εξετάζονται μάρτυρες, με τη δυνατότητα προσκόμισης ενόρκων βεβαιώσεων. </w:t>
      </w:r>
    </w:p>
    <w:p w:rsidR="00B42521" w:rsidRPr="004C3D65" w:rsidRDefault="00B42521" w:rsidP="004C3D65">
      <w:pPr>
        <w:spacing w:before="108" w:after="120" w:line="240" w:lineRule="auto"/>
        <w:ind w:right="72" w:firstLine="72"/>
        <w:jc w:val="both"/>
        <w:rPr>
          <w:color w:val="000000"/>
          <w:spacing w:val="4"/>
          <w:sz w:val="24"/>
          <w:szCs w:val="24"/>
        </w:rPr>
      </w:pPr>
      <w:proofErr w:type="spellStart"/>
      <w:r>
        <w:rPr>
          <w:color w:val="000000"/>
          <w:spacing w:val="4"/>
          <w:sz w:val="24"/>
          <w:szCs w:val="24"/>
        </w:rPr>
        <w:t>βη</w:t>
      </w:r>
      <w:proofErr w:type="spellEnd"/>
      <w:r>
        <w:rPr>
          <w:color w:val="000000"/>
          <w:spacing w:val="4"/>
          <w:sz w:val="24"/>
          <w:szCs w:val="24"/>
        </w:rPr>
        <w:t xml:space="preserve">) Οι δίκες </w:t>
      </w:r>
      <w:proofErr w:type="spellStart"/>
      <w:r>
        <w:rPr>
          <w:color w:val="000000"/>
          <w:spacing w:val="4"/>
          <w:sz w:val="24"/>
          <w:szCs w:val="24"/>
        </w:rPr>
        <w:t>εκουσίας</w:t>
      </w:r>
      <w:proofErr w:type="spellEnd"/>
      <w:r>
        <w:rPr>
          <w:color w:val="000000"/>
          <w:spacing w:val="4"/>
          <w:sz w:val="24"/>
          <w:szCs w:val="24"/>
        </w:rPr>
        <w:t xml:space="preserve"> δικαιοδοσίας πρώτου και δεύτερου βαθμού, καθώς επίσης υποθέσεις που αφορούν ειδικούς νόμους και εκδικάζονται με τη διαδικασία της </w:t>
      </w:r>
      <w:proofErr w:type="spellStart"/>
      <w:r>
        <w:rPr>
          <w:color w:val="000000"/>
          <w:spacing w:val="4"/>
          <w:sz w:val="24"/>
          <w:szCs w:val="24"/>
        </w:rPr>
        <w:t>εκουσίας</w:t>
      </w:r>
      <w:proofErr w:type="spellEnd"/>
      <w:r>
        <w:rPr>
          <w:color w:val="000000"/>
          <w:spacing w:val="4"/>
          <w:sz w:val="24"/>
          <w:szCs w:val="24"/>
        </w:rPr>
        <w:t xml:space="preserve"> δικαιοδοσίας και υποθέσεις του άρθρου 1 του ν. 4745/2020 (Α΄214), στις οποίες δεν εξετάζονται μάρτυρες,  με τη δυνατότητα προσκόμισης ενόρκων βεβαιώσεων. </w:t>
      </w:r>
    </w:p>
    <w:p w:rsidR="00D84BDD" w:rsidRPr="004C3D65" w:rsidRDefault="00376D3B" w:rsidP="004C3D65">
      <w:pPr>
        <w:spacing w:before="108" w:after="120" w:line="240" w:lineRule="auto"/>
        <w:ind w:right="72" w:firstLine="72"/>
        <w:jc w:val="both"/>
        <w:rPr>
          <w:sz w:val="24"/>
          <w:szCs w:val="24"/>
        </w:rPr>
      </w:pPr>
      <w:r w:rsidRPr="004C3D65">
        <w:rPr>
          <w:color w:val="000000"/>
          <w:spacing w:val="4"/>
          <w:sz w:val="24"/>
          <w:szCs w:val="24"/>
        </w:rPr>
        <w:t xml:space="preserve">Στις </w:t>
      </w:r>
      <w:proofErr w:type="spellStart"/>
      <w:r w:rsidRPr="004C3D65">
        <w:rPr>
          <w:color w:val="000000"/>
          <w:spacing w:val="4"/>
          <w:sz w:val="24"/>
          <w:szCs w:val="24"/>
        </w:rPr>
        <w:t>υποπερ</w:t>
      </w:r>
      <w:proofErr w:type="spellEnd"/>
      <w:r w:rsidRPr="004C3D65">
        <w:rPr>
          <w:color w:val="000000"/>
          <w:spacing w:val="4"/>
          <w:sz w:val="24"/>
          <w:szCs w:val="24"/>
        </w:rPr>
        <w:t xml:space="preserve">. </w:t>
      </w:r>
      <w:proofErr w:type="spellStart"/>
      <w:r w:rsidRPr="004C3D65">
        <w:rPr>
          <w:color w:val="000000"/>
          <w:spacing w:val="4"/>
          <w:sz w:val="24"/>
          <w:szCs w:val="24"/>
        </w:rPr>
        <w:t>βε</w:t>
      </w:r>
      <w:proofErr w:type="spellEnd"/>
      <w:r w:rsidRPr="004C3D65">
        <w:rPr>
          <w:color w:val="000000"/>
          <w:spacing w:val="4"/>
          <w:sz w:val="24"/>
          <w:szCs w:val="24"/>
        </w:rPr>
        <w:t>)</w:t>
      </w:r>
      <w:r w:rsidR="00367952">
        <w:rPr>
          <w:color w:val="000000"/>
          <w:spacing w:val="4"/>
          <w:sz w:val="24"/>
          <w:szCs w:val="24"/>
        </w:rPr>
        <w:t>,</w:t>
      </w:r>
      <w:r w:rsidRPr="004C3D65">
        <w:rPr>
          <w:color w:val="000000"/>
          <w:spacing w:val="4"/>
          <w:sz w:val="24"/>
          <w:szCs w:val="24"/>
        </w:rPr>
        <w:t xml:space="preserve"> </w:t>
      </w:r>
      <w:proofErr w:type="spellStart"/>
      <w:r w:rsidR="00367952">
        <w:rPr>
          <w:color w:val="000000"/>
          <w:spacing w:val="4"/>
          <w:sz w:val="24"/>
          <w:szCs w:val="24"/>
        </w:rPr>
        <w:t>β</w:t>
      </w:r>
      <w:r w:rsidRPr="004C3D65">
        <w:rPr>
          <w:color w:val="000000"/>
          <w:spacing w:val="4"/>
          <w:sz w:val="24"/>
          <w:szCs w:val="24"/>
        </w:rPr>
        <w:t>στ</w:t>
      </w:r>
      <w:proofErr w:type="spellEnd"/>
      <w:r w:rsidRPr="004C3D65">
        <w:rPr>
          <w:color w:val="000000"/>
          <w:spacing w:val="4"/>
          <w:sz w:val="24"/>
          <w:szCs w:val="24"/>
        </w:rPr>
        <w:t>)</w:t>
      </w:r>
      <w:r w:rsidR="00367952">
        <w:rPr>
          <w:color w:val="000000"/>
          <w:spacing w:val="4"/>
          <w:sz w:val="24"/>
          <w:szCs w:val="24"/>
        </w:rPr>
        <w:t xml:space="preserve">, </w:t>
      </w:r>
      <w:proofErr w:type="spellStart"/>
      <w:r w:rsidR="00367952">
        <w:rPr>
          <w:color w:val="000000"/>
          <w:spacing w:val="4"/>
          <w:sz w:val="24"/>
          <w:szCs w:val="24"/>
        </w:rPr>
        <w:t>βζ</w:t>
      </w:r>
      <w:proofErr w:type="spellEnd"/>
      <w:r w:rsidR="00367952">
        <w:rPr>
          <w:color w:val="000000"/>
          <w:spacing w:val="4"/>
          <w:sz w:val="24"/>
          <w:szCs w:val="24"/>
        </w:rPr>
        <w:t xml:space="preserve">) και </w:t>
      </w:r>
      <w:proofErr w:type="spellStart"/>
      <w:r w:rsidR="00367952">
        <w:rPr>
          <w:color w:val="000000"/>
          <w:spacing w:val="4"/>
          <w:sz w:val="24"/>
          <w:szCs w:val="24"/>
        </w:rPr>
        <w:t>βη</w:t>
      </w:r>
      <w:proofErr w:type="spellEnd"/>
      <w:r w:rsidR="00367952">
        <w:rPr>
          <w:color w:val="000000"/>
          <w:spacing w:val="4"/>
          <w:sz w:val="24"/>
          <w:szCs w:val="24"/>
        </w:rPr>
        <w:t xml:space="preserve">) </w:t>
      </w:r>
      <w:r w:rsidRPr="004C3D65">
        <w:rPr>
          <w:color w:val="000000"/>
          <w:spacing w:val="4"/>
          <w:sz w:val="24"/>
          <w:szCs w:val="24"/>
        </w:rPr>
        <w:t>λαμβάνει χώρα την προτεραία της δικασίμου έγγραφη δήλωση των πληρεξουσίων δικηγόρων των διαδίκων , ότι η συγκεκριμένη υπόθεση θα εξεταστεί χωρίς την εξέταση μαρτύρων, η οποία κοινοποιείται στις γραμματείες των δικαστηρίων με την χρήση ηλεκτρονικής αλληλογραφίας . Εφόσον όλοι οι διάδικοι έχουν υποβάλει δήλωση κατά το προηγούμενο εδάφιο, η υπόθεση συζητείται παρουσία των πληρεξουσίων δικηγόρων, χωρίς την εξέταση μαρτύρων. Σε περίπτωση κατά την οποία δεν υποβληθεί η δήλωση του ανωτέρω εδαφίου από τους πληρεξούσιου δικηγόρους των διαδίκων, οι υποθέσεις αποσύρονται και δεν συζητούνται, χωρίς να απαιτείται η παρουσία των πληρεξουσίων δικηγόρων των διαδίκων. Συν</w:t>
      </w:r>
      <w:r w:rsidR="005027D6" w:rsidRPr="004C3D65">
        <w:rPr>
          <w:color w:val="000000"/>
          <w:spacing w:val="4"/>
          <w:sz w:val="24"/>
          <w:szCs w:val="24"/>
        </w:rPr>
        <w:t>αινε</w:t>
      </w:r>
      <w:r w:rsidRPr="004C3D65">
        <w:rPr>
          <w:color w:val="000000"/>
          <w:spacing w:val="4"/>
          <w:sz w:val="24"/>
          <w:szCs w:val="24"/>
        </w:rPr>
        <w:t xml:space="preserve">τικά </w:t>
      </w:r>
      <w:r w:rsidR="005027D6" w:rsidRPr="004C3D65">
        <w:rPr>
          <w:color w:val="000000"/>
          <w:spacing w:val="4"/>
          <w:sz w:val="24"/>
          <w:szCs w:val="24"/>
        </w:rPr>
        <w:t xml:space="preserve">αιτήματα αναβολής για τις </w:t>
      </w:r>
      <w:proofErr w:type="spellStart"/>
      <w:r w:rsidR="005027D6" w:rsidRPr="004C3D65">
        <w:rPr>
          <w:color w:val="000000"/>
          <w:spacing w:val="4"/>
          <w:sz w:val="24"/>
          <w:szCs w:val="24"/>
        </w:rPr>
        <w:t>υποπερ</w:t>
      </w:r>
      <w:proofErr w:type="spellEnd"/>
      <w:r w:rsidR="005027D6" w:rsidRPr="004C3D65">
        <w:rPr>
          <w:color w:val="000000"/>
          <w:spacing w:val="4"/>
          <w:sz w:val="24"/>
          <w:szCs w:val="24"/>
        </w:rPr>
        <w:t xml:space="preserve">. </w:t>
      </w:r>
      <w:proofErr w:type="spellStart"/>
      <w:r w:rsidR="005027D6" w:rsidRPr="004C3D65">
        <w:rPr>
          <w:color w:val="000000"/>
          <w:spacing w:val="4"/>
          <w:sz w:val="24"/>
          <w:szCs w:val="24"/>
        </w:rPr>
        <w:t>ββ</w:t>
      </w:r>
      <w:proofErr w:type="spellEnd"/>
      <w:r w:rsidR="005027D6" w:rsidRPr="004C3D65">
        <w:rPr>
          <w:color w:val="000000"/>
          <w:spacing w:val="4"/>
          <w:sz w:val="24"/>
          <w:szCs w:val="24"/>
        </w:rPr>
        <w:t xml:space="preserve">) ως και </w:t>
      </w:r>
      <w:proofErr w:type="spellStart"/>
      <w:r w:rsidR="005027D6" w:rsidRPr="004C3D65">
        <w:rPr>
          <w:color w:val="000000"/>
          <w:spacing w:val="4"/>
          <w:sz w:val="24"/>
          <w:szCs w:val="24"/>
        </w:rPr>
        <w:t>β</w:t>
      </w:r>
      <w:r w:rsidR="00367952">
        <w:rPr>
          <w:color w:val="000000"/>
          <w:spacing w:val="4"/>
          <w:sz w:val="24"/>
          <w:szCs w:val="24"/>
        </w:rPr>
        <w:t>η</w:t>
      </w:r>
      <w:proofErr w:type="spellEnd"/>
      <w:r w:rsidR="005027D6" w:rsidRPr="004C3D65">
        <w:rPr>
          <w:color w:val="000000"/>
          <w:spacing w:val="4"/>
          <w:sz w:val="24"/>
          <w:szCs w:val="24"/>
        </w:rPr>
        <w:t xml:space="preserve">) , υποβάλλονται σύμφωνα με την παρ. 2 του άρθρου </w:t>
      </w:r>
      <w:r w:rsidR="00367952">
        <w:rPr>
          <w:color w:val="000000"/>
          <w:spacing w:val="4"/>
          <w:sz w:val="24"/>
          <w:szCs w:val="24"/>
        </w:rPr>
        <w:t>158</w:t>
      </w:r>
      <w:r w:rsidR="005027D6" w:rsidRPr="004C3D65">
        <w:rPr>
          <w:color w:val="000000"/>
          <w:spacing w:val="4"/>
          <w:sz w:val="24"/>
          <w:szCs w:val="24"/>
        </w:rPr>
        <w:t xml:space="preserve"> του ν. 47</w:t>
      </w:r>
      <w:r w:rsidR="00367952">
        <w:rPr>
          <w:color w:val="000000"/>
          <w:spacing w:val="4"/>
          <w:sz w:val="24"/>
          <w:szCs w:val="24"/>
        </w:rPr>
        <w:t>64</w:t>
      </w:r>
      <w:r w:rsidR="005027D6" w:rsidRPr="004C3D65">
        <w:rPr>
          <w:color w:val="000000"/>
          <w:spacing w:val="4"/>
          <w:sz w:val="24"/>
          <w:szCs w:val="24"/>
        </w:rPr>
        <w:t xml:space="preserve">/2020 (Α΄ 177). </w:t>
      </w:r>
    </w:p>
    <w:p w:rsidR="00367952" w:rsidRPr="004C3D65" w:rsidRDefault="00367952" w:rsidP="00367952">
      <w:pPr>
        <w:spacing w:before="108" w:after="120" w:line="240" w:lineRule="auto"/>
        <w:ind w:right="144"/>
        <w:jc w:val="both"/>
        <w:rPr>
          <w:color w:val="000000"/>
          <w:spacing w:val="6"/>
          <w:sz w:val="24"/>
          <w:szCs w:val="24"/>
        </w:rPr>
      </w:pPr>
      <w:proofErr w:type="spellStart"/>
      <w:r w:rsidRPr="004C3D65">
        <w:rPr>
          <w:color w:val="000000"/>
          <w:sz w:val="24"/>
          <w:szCs w:val="24"/>
        </w:rPr>
        <w:t>βθ</w:t>
      </w:r>
      <w:proofErr w:type="spellEnd"/>
      <w:r w:rsidRPr="004C3D65">
        <w:rPr>
          <w:color w:val="000000"/>
          <w:sz w:val="24"/>
          <w:szCs w:val="24"/>
        </w:rPr>
        <w:t xml:space="preserve">) η εκδίκαση αγωγών του άρθρου 22 του ν. 1264 /1982 (Α΄ 79) </w:t>
      </w:r>
    </w:p>
    <w:p w:rsidR="00367952" w:rsidRDefault="00367952" w:rsidP="00367952">
      <w:pPr>
        <w:spacing w:before="108" w:after="120" w:line="240" w:lineRule="auto"/>
        <w:ind w:right="144"/>
        <w:jc w:val="both"/>
        <w:rPr>
          <w:color w:val="000000"/>
          <w:spacing w:val="1"/>
          <w:sz w:val="24"/>
          <w:szCs w:val="24"/>
        </w:rPr>
      </w:pPr>
      <w:proofErr w:type="spellStart"/>
      <w:r w:rsidRPr="004C3D65">
        <w:rPr>
          <w:color w:val="000000"/>
          <w:spacing w:val="8"/>
          <w:sz w:val="24"/>
          <w:szCs w:val="24"/>
        </w:rPr>
        <w:t>βι</w:t>
      </w:r>
      <w:proofErr w:type="spellEnd"/>
      <w:r w:rsidRPr="004C3D65">
        <w:rPr>
          <w:color w:val="000000"/>
          <w:spacing w:val="8"/>
          <w:sz w:val="24"/>
          <w:szCs w:val="24"/>
        </w:rPr>
        <w:t xml:space="preserve">) Οι αιτήσεις χορήγησης και ανάκλησης προσωρινών διαταγών, οι οποίες συζητούνται δια υπομνημάτων των πληρεξουσίων δικηγόρων των διαδίκων και χωρίς την εξέταση μαρτύρων. </w:t>
      </w:r>
      <w:r w:rsidRPr="004C3D65">
        <w:rPr>
          <w:color w:val="000000"/>
          <w:spacing w:val="16"/>
          <w:sz w:val="24"/>
          <w:szCs w:val="24"/>
        </w:rPr>
        <w:t xml:space="preserve"> Οι προσωρινές διαταγές, που έχουν </w:t>
      </w:r>
      <w:r w:rsidRPr="004C3D65">
        <w:rPr>
          <w:color w:val="000000"/>
          <w:spacing w:val="1"/>
          <w:sz w:val="24"/>
          <w:szCs w:val="24"/>
        </w:rPr>
        <w:t xml:space="preserve">χορηγηθεί και έχουν ισχύ έως τη συζήτηση της υπόθεσης , παρατείνονται οίκοθεν με απόφαση του Προέδρου Υπηρεσίας , ο οποίος ορίζει τη διάρκεια της παράτασης των προσωρινών διαταγών.  </w:t>
      </w:r>
    </w:p>
    <w:p w:rsidR="00367952" w:rsidRDefault="00367952" w:rsidP="00367952">
      <w:pPr>
        <w:spacing w:before="108" w:after="120" w:line="240" w:lineRule="auto"/>
        <w:ind w:right="144"/>
        <w:jc w:val="both"/>
        <w:rPr>
          <w:color w:val="000000"/>
          <w:spacing w:val="8"/>
          <w:sz w:val="24"/>
          <w:szCs w:val="24"/>
        </w:rPr>
      </w:pPr>
      <w:proofErr w:type="spellStart"/>
      <w:r>
        <w:rPr>
          <w:color w:val="000000"/>
          <w:spacing w:val="1"/>
          <w:sz w:val="24"/>
          <w:szCs w:val="24"/>
        </w:rPr>
        <w:t>βια</w:t>
      </w:r>
      <w:proofErr w:type="spellEnd"/>
      <w:r>
        <w:rPr>
          <w:color w:val="000000"/>
          <w:spacing w:val="1"/>
          <w:sz w:val="24"/>
          <w:szCs w:val="24"/>
        </w:rPr>
        <w:t xml:space="preserve">) </w:t>
      </w:r>
      <w:r w:rsidR="0090396C">
        <w:rPr>
          <w:color w:val="000000"/>
          <w:spacing w:val="1"/>
          <w:sz w:val="24"/>
          <w:szCs w:val="24"/>
        </w:rPr>
        <w:t>Οι συμβάσεις μεταβίβασης του άρθρου 14 Α του Ν. 3429/2005 ( Α΄ 314) που αφορούν στην μεταβίβαση των στοιχείων του ενεργητικού των υπό ειδική εκκαθάριση των δημοσίων επιχειρήσεων, καθώς και κάθε συναφής με αυτές πράξη. Η εν λόγω εξαίρεση καταλαμβάνει και τις συμβάσεις μεταβίβασης, που υπογράφηκαν κατά τις διατάξεις του άρθρου 14</w:t>
      </w:r>
      <w:r w:rsidR="0090396C">
        <w:rPr>
          <w:color w:val="000000"/>
          <w:spacing w:val="1"/>
          <w:sz w:val="24"/>
          <w:szCs w:val="24"/>
          <w:vertAlign w:val="superscript"/>
        </w:rPr>
        <w:t xml:space="preserve"> </w:t>
      </w:r>
      <w:r w:rsidR="0090396C">
        <w:rPr>
          <w:color w:val="000000"/>
          <w:spacing w:val="8"/>
          <w:sz w:val="24"/>
          <w:szCs w:val="24"/>
        </w:rPr>
        <w:t xml:space="preserve"> Α του Ν. 3429/2005 πριν την δημοσίευση της παρούσας , καθώς και κάθε συναφή με αυτές πράξη. </w:t>
      </w:r>
    </w:p>
    <w:p w:rsidR="0090396C" w:rsidRPr="004C3D65" w:rsidRDefault="0090396C" w:rsidP="0090396C">
      <w:pPr>
        <w:spacing w:before="108" w:after="120" w:line="240" w:lineRule="auto"/>
        <w:ind w:right="72"/>
        <w:jc w:val="both"/>
        <w:rPr>
          <w:color w:val="000000"/>
          <w:spacing w:val="31"/>
          <w:sz w:val="24"/>
          <w:szCs w:val="24"/>
        </w:rPr>
      </w:pPr>
      <w:proofErr w:type="spellStart"/>
      <w:r w:rsidRPr="004C3D65">
        <w:rPr>
          <w:color w:val="000000"/>
          <w:spacing w:val="31"/>
          <w:sz w:val="24"/>
          <w:szCs w:val="24"/>
        </w:rPr>
        <w:t>βι</w:t>
      </w:r>
      <w:r>
        <w:rPr>
          <w:color w:val="000000"/>
          <w:spacing w:val="31"/>
          <w:sz w:val="24"/>
          <w:szCs w:val="24"/>
        </w:rPr>
        <w:t>β</w:t>
      </w:r>
      <w:proofErr w:type="spellEnd"/>
      <w:r w:rsidRPr="004C3D65">
        <w:rPr>
          <w:color w:val="000000"/>
          <w:spacing w:val="31"/>
          <w:sz w:val="24"/>
          <w:szCs w:val="24"/>
        </w:rPr>
        <w:t xml:space="preserve">). Η εκδίκαση αυτοφώρων πλημμελημάτων, εφόσον αφορούν </w:t>
      </w:r>
      <w:r w:rsidRPr="004C3D65">
        <w:rPr>
          <w:color w:val="000000"/>
          <w:spacing w:val="11"/>
          <w:sz w:val="24"/>
          <w:szCs w:val="24"/>
        </w:rPr>
        <w:t xml:space="preserve">κατηγορούμενο που κρατείται δυνάμει των διατάξεων περί αυτόφωρης </w:t>
      </w:r>
      <w:r w:rsidRPr="004C3D65">
        <w:rPr>
          <w:color w:val="000000"/>
          <w:sz w:val="24"/>
          <w:szCs w:val="24"/>
        </w:rPr>
        <w:t>διαδικασίας.</w:t>
      </w:r>
    </w:p>
    <w:p w:rsidR="009D073D" w:rsidRDefault="0090396C" w:rsidP="004C3D65">
      <w:pPr>
        <w:spacing w:before="324" w:after="120" w:line="240" w:lineRule="auto"/>
        <w:ind w:right="144"/>
        <w:jc w:val="both"/>
        <w:rPr>
          <w:color w:val="000000"/>
          <w:spacing w:val="4"/>
          <w:sz w:val="24"/>
          <w:szCs w:val="24"/>
        </w:rPr>
      </w:pPr>
      <w:proofErr w:type="spellStart"/>
      <w:r>
        <w:rPr>
          <w:color w:val="000000"/>
          <w:spacing w:val="4"/>
          <w:sz w:val="24"/>
          <w:szCs w:val="24"/>
        </w:rPr>
        <w:t>βιγ</w:t>
      </w:r>
      <w:proofErr w:type="spellEnd"/>
      <w:r>
        <w:rPr>
          <w:color w:val="000000"/>
          <w:spacing w:val="4"/>
          <w:sz w:val="24"/>
          <w:szCs w:val="24"/>
        </w:rPr>
        <w:t xml:space="preserve">) Η κλήρωση των ενόρκων και η έναρξη της συνόδου των Μικτών Ορκωτών Δικαστηρίων και Μικτών ορκωτών Εφετείων , εφόσον κατά τη σύνοδο είναι προσδιορισμένες προς εκδίκαση υποθέσεις που εμπίπτουν στις </w:t>
      </w:r>
      <w:proofErr w:type="spellStart"/>
      <w:r>
        <w:rPr>
          <w:color w:val="000000"/>
          <w:spacing w:val="4"/>
          <w:sz w:val="24"/>
          <w:szCs w:val="24"/>
        </w:rPr>
        <w:t>υποπερ</w:t>
      </w:r>
      <w:proofErr w:type="spellEnd"/>
      <w:r>
        <w:rPr>
          <w:color w:val="000000"/>
          <w:spacing w:val="4"/>
          <w:sz w:val="24"/>
          <w:szCs w:val="24"/>
        </w:rPr>
        <w:t xml:space="preserve">. </w:t>
      </w:r>
      <w:proofErr w:type="spellStart"/>
      <w:r>
        <w:rPr>
          <w:color w:val="000000"/>
          <w:spacing w:val="4"/>
          <w:sz w:val="24"/>
          <w:szCs w:val="24"/>
        </w:rPr>
        <w:t>βιδ</w:t>
      </w:r>
      <w:proofErr w:type="spellEnd"/>
      <w:r>
        <w:rPr>
          <w:color w:val="000000"/>
          <w:spacing w:val="4"/>
          <w:sz w:val="24"/>
          <w:szCs w:val="24"/>
        </w:rPr>
        <w:t xml:space="preserve">), </w:t>
      </w:r>
      <w:proofErr w:type="spellStart"/>
      <w:r>
        <w:rPr>
          <w:color w:val="000000"/>
          <w:spacing w:val="4"/>
          <w:sz w:val="24"/>
          <w:szCs w:val="24"/>
        </w:rPr>
        <w:t>βιε</w:t>
      </w:r>
      <w:proofErr w:type="spellEnd"/>
      <w:r>
        <w:rPr>
          <w:color w:val="000000"/>
          <w:spacing w:val="4"/>
          <w:sz w:val="24"/>
          <w:szCs w:val="24"/>
        </w:rPr>
        <w:t xml:space="preserve">) και </w:t>
      </w:r>
      <w:proofErr w:type="spellStart"/>
      <w:r>
        <w:rPr>
          <w:color w:val="000000"/>
          <w:spacing w:val="4"/>
          <w:sz w:val="24"/>
          <w:szCs w:val="24"/>
        </w:rPr>
        <w:t>βιστ</w:t>
      </w:r>
      <w:proofErr w:type="spellEnd"/>
      <w:r>
        <w:rPr>
          <w:color w:val="000000"/>
          <w:spacing w:val="4"/>
          <w:sz w:val="24"/>
          <w:szCs w:val="24"/>
        </w:rPr>
        <w:t xml:space="preserve">), καθώς και η  κλήρωση των συνθέσεων για την εκδίκαση των ποινικών υποθέσεων και των υποθέσεων </w:t>
      </w:r>
      <w:r w:rsidR="00A26D64">
        <w:rPr>
          <w:color w:val="000000"/>
          <w:spacing w:val="4"/>
          <w:sz w:val="24"/>
          <w:szCs w:val="24"/>
        </w:rPr>
        <w:t xml:space="preserve">ασφαλιστικών μέτρων σε όσα δικαστήρια της χώρας προβλέπεται κλήρωση. </w:t>
      </w:r>
    </w:p>
    <w:p w:rsidR="00A26D64" w:rsidRPr="004C3D65" w:rsidRDefault="00A26D64" w:rsidP="004C3D65">
      <w:pPr>
        <w:spacing w:before="324" w:after="120" w:line="240" w:lineRule="auto"/>
        <w:ind w:right="144"/>
        <w:jc w:val="both"/>
        <w:rPr>
          <w:color w:val="000000"/>
          <w:spacing w:val="4"/>
          <w:sz w:val="24"/>
          <w:szCs w:val="24"/>
        </w:rPr>
      </w:pPr>
      <w:proofErr w:type="spellStart"/>
      <w:r w:rsidRPr="004C3D65">
        <w:rPr>
          <w:color w:val="000000"/>
          <w:spacing w:val="20"/>
          <w:sz w:val="24"/>
          <w:szCs w:val="24"/>
        </w:rPr>
        <w:t>βι</w:t>
      </w:r>
      <w:r>
        <w:rPr>
          <w:color w:val="000000"/>
          <w:spacing w:val="20"/>
          <w:sz w:val="24"/>
          <w:szCs w:val="24"/>
        </w:rPr>
        <w:t>δ</w:t>
      </w:r>
      <w:proofErr w:type="spellEnd"/>
      <w:r w:rsidRPr="004C3D65">
        <w:rPr>
          <w:color w:val="000000"/>
          <w:spacing w:val="20"/>
          <w:sz w:val="24"/>
          <w:szCs w:val="24"/>
        </w:rPr>
        <w:t xml:space="preserve">). Η εκδίκαση κακουργημάτων για τους προσωρινά κρατούμενους </w:t>
      </w:r>
      <w:r w:rsidRPr="004C3D65">
        <w:rPr>
          <w:color w:val="000000"/>
          <w:spacing w:val="18"/>
          <w:sz w:val="24"/>
          <w:szCs w:val="24"/>
        </w:rPr>
        <w:t xml:space="preserve">κατηγορούμενους, των οποίων συμπληρώνεται κατά περίπτωση το </w:t>
      </w:r>
      <w:r w:rsidRPr="004C3D65">
        <w:rPr>
          <w:color w:val="000000"/>
          <w:spacing w:val="4"/>
          <w:sz w:val="24"/>
          <w:szCs w:val="24"/>
        </w:rPr>
        <w:t>ανώτατο όριο προσωρινής κράτησης</w:t>
      </w:r>
    </w:p>
    <w:p w:rsidR="00A26D64" w:rsidRPr="004C3D65" w:rsidRDefault="00A26D64" w:rsidP="00A26D64">
      <w:pPr>
        <w:spacing w:before="108" w:after="120" w:line="240" w:lineRule="auto"/>
        <w:ind w:right="72"/>
        <w:jc w:val="both"/>
        <w:rPr>
          <w:color w:val="000000"/>
          <w:spacing w:val="7"/>
          <w:sz w:val="24"/>
          <w:szCs w:val="24"/>
        </w:rPr>
      </w:pPr>
      <w:proofErr w:type="spellStart"/>
      <w:r w:rsidRPr="004C3D65">
        <w:rPr>
          <w:color w:val="000000"/>
          <w:spacing w:val="7"/>
          <w:sz w:val="24"/>
          <w:szCs w:val="24"/>
        </w:rPr>
        <w:t>βι</w:t>
      </w:r>
      <w:r>
        <w:rPr>
          <w:color w:val="000000"/>
          <w:spacing w:val="7"/>
          <w:sz w:val="24"/>
          <w:szCs w:val="24"/>
        </w:rPr>
        <w:t>ε</w:t>
      </w:r>
      <w:proofErr w:type="spellEnd"/>
      <w:r w:rsidRPr="004C3D65">
        <w:rPr>
          <w:color w:val="000000"/>
          <w:spacing w:val="7"/>
          <w:sz w:val="24"/>
          <w:szCs w:val="24"/>
        </w:rPr>
        <w:t xml:space="preserve">). Οι ποινικές δίκες που αφορούν κακουργήματα, ο χρόνος παραγραφής </w:t>
      </w:r>
      <w:r w:rsidRPr="004C3D65">
        <w:rPr>
          <w:color w:val="000000"/>
          <w:spacing w:val="12"/>
          <w:sz w:val="24"/>
          <w:szCs w:val="24"/>
        </w:rPr>
        <w:t xml:space="preserve">των οποίων συμπληρώνεται εντός του χρονικού διαστήματος από την </w:t>
      </w:r>
      <w:r w:rsidRPr="004C3D65">
        <w:rPr>
          <w:color w:val="000000"/>
          <w:spacing w:val="7"/>
          <w:sz w:val="24"/>
          <w:szCs w:val="24"/>
        </w:rPr>
        <w:t>έναρξη της αναστολής μέχρι και τις 31-12-202</w:t>
      </w:r>
      <w:r>
        <w:rPr>
          <w:color w:val="000000"/>
          <w:spacing w:val="7"/>
          <w:sz w:val="24"/>
          <w:szCs w:val="24"/>
        </w:rPr>
        <w:t>3</w:t>
      </w:r>
      <w:r w:rsidRPr="004C3D65">
        <w:rPr>
          <w:color w:val="000000"/>
          <w:spacing w:val="7"/>
          <w:sz w:val="24"/>
          <w:szCs w:val="24"/>
        </w:rPr>
        <w:t xml:space="preserve">, καθώς και πλημμελήματα, </w:t>
      </w:r>
      <w:r w:rsidRPr="004C3D65">
        <w:rPr>
          <w:color w:val="000000"/>
          <w:spacing w:val="9"/>
          <w:sz w:val="24"/>
          <w:szCs w:val="24"/>
        </w:rPr>
        <w:t xml:space="preserve">ο χρόνος παραγραφής των οποίων συμπληρώνεται εντός του χρονικού </w:t>
      </w:r>
      <w:r w:rsidRPr="004C3D65">
        <w:rPr>
          <w:color w:val="000000"/>
          <w:spacing w:val="6"/>
          <w:sz w:val="24"/>
          <w:szCs w:val="24"/>
        </w:rPr>
        <w:t>διαστήματος από την έναρξη της αναστολής μέχρι και τις 31-12-202</w:t>
      </w:r>
      <w:r>
        <w:rPr>
          <w:color w:val="000000"/>
          <w:spacing w:val="6"/>
          <w:sz w:val="24"/>
          <w:szCs w:val="24"/>
        </w:rPr>
        <w:t>2</w:t>
      </w:r>
      <w:r w:rsidRPr="004C3D65">
        <w:rPr>
          <w:color w:val="000000"/>
          <w:spacing w:val="6"/>
          <w:sz w:val="24"/>
          <w:szCs w:val="24"/>
        </w:rPr>
        <w:t xml:space="preserve">. Το </w:t>
      </w:r>
      <w:r w:rsidRPr="004C3D65">
        <w:rPr>
          <w:color w:val="000000"/>
          <w:spacing w:val="7"/>
          <w:sz w:val="24"/>
          <w:szCs w:val="24"/>
        </w:rPr>
        <w:t xml:space="preserve">δικαστήριο αποφασίζει, κατά περίπτωση, για την εκδίκαση ή τη διακοπή </w:t>
      </w:r>
      <w:r w:rsidRPr="004C3D65">
        <w:rPr>
          <w:color w:val="000000"/>
          <w:sz w:val="24"/>
          <w:szCs w:val="24"/>
        </w:rPr>
        <w:t>αυτών.</w:t>
      </w:r>
    </w:p>
    <w:p w:rsidR="00A26D64" w:rsidRDefault="00A26D64" w:rsidP="004C3D65">
      <w:pPr>
        <w:spacing w:before="108" w:after="120" w:line="240" w:lineRule="auto"/>
        <w:ind w:right="144"/>
        <w:jc w:val="both"/>
        <w:rPr>
          <w:color w:val="000000"/>
          <w:spacing w:val="6"/>
          <w:sz w:val="24"/>
          <w:szCs w:val="24"/>
        </w:rPr>
      </w:pPr>
      <w:proofErr w:type="spellStart"/>
      <w:r>
        <w:rPr>
          <w:color w:val="000000"/>
          <w:spacing w:val="6"/>
          <w:sz w:val="24"/>
          <w:szCs w:val="24"/>
        </w:rPr>
        <w:lastRenderedPageBreak/>
        <w:t>βιστ</w:t>
      </w:r>
      <w:proofErr w:type="spellEnd"/>
      <w:r>
        <w:rPr>
          <w:color w:val="000000"/>
          <w:spacing w:val="6"/>
          <w:sz w:val="24"/>
          <w:szCs w:val="24"/>
        </w:rPr>
        <w:t xml:space="preserve">) Οι ποινικές δίκες που αφορούν υποθέσεις των οποίων οι αποφάσεις αναιρέθηκαν και παραπέμπονται προς νέα εκδίκαση. </w:t>
      </w:r>
    </w:p>
    <w:p w:rsidR="009D073D" w:rsidRPr="004C3D65" w:rsidRDefault="00A26D64" w:rsidP="00A26D64">
      <w:pPr>
        <w:spacing w:before="108" w:after="120" w:line="240" w:lineRule="auto"/>
        <w:ind w:right="144"/>
        <w:jc w:val="both"/>
        <w:rPr>
          <w:color w:val="000000"/>
          <w:sz w:val="24"/>
          <w:szCs w:val="24"/>
        </w:rPr>
      </w:pPr>
      <w:proofErr w:type="spellStart"/>
      <w:r>
        <w:rPr>
          <w:color w:val="000000"/>
          <w:spacing w:val="6"/>
          <w:sz w:val="24"/>
          <w:szCs w:val="24"/>
        </w:rPr>
        <w:t>βιζ</w:t>
      </w:r>
      <w:proofErr w:type="spellEnd"/>
      <w:r>
        <w:rPr>
          <w:color w:val="000000"/>
          <w:spacing w:val="6"/>
          <w:sz w:val="24"/>
          <w:szCs w:val="24"/>
        </w:rPr>
        <w:t xml:space="preserve">) </w:t>
      </w:r>
      <w:r w:rsidR="009D073D" w:rsidRPr="004C3D65">
        <w:rPr>
          <w:color w:val="000000"/>
          <w:spacing w:val="6"/>
          <w:sz w:val="24"/>
          <w:szCs w:val="24"/>
        </w:rPr>
        <w:t xml:space="preserve">.  Η εκδίκαση των αιτήσεων αναστολής εκτέλεσης κατά τα άρθρα 471 και </w:t>
      </w:r>
      <w:r w:rsidR="009D073D" w:rsidRPr="004C3D65">
        <w:rPr>
          <w:color w:val="000000"/>
          <w:spacing w:val="17"/>
          <w:sz w:val="24"/>
          <w:szCs w:val="24"/>
        </w:rPr>
        <w:t xml:space="preserve">497 του Κώδικα Ποινικής Δικονομίας (Κ.Π.Δ., ν. 4620/2019, Α,96), </w:t>
      </w:r>
      <w:r w:rsidR="009D073D" w:rsidRPr="004C3D65">
        <w:rPr>
          <w:color w:val="000000"/>
          <w:spacing w:val="3"/>
          <w:sz w:val="24"/>
          <w:szCs w:val="24"/>
        </w:rPr>
        <w:t xml:space="preserve">ακύρωσης της διαδικασίας κατά τα άρθρα 341 και 435 ΚΠΔ, ακύρωσης της </w:t>
      </w:r>
      <w:r w:rsidR="009D073D" w:rsidRPr="004C3D65">
        <w:rPr>
          <w:color w:val="000000"/>
          <w:spacing w:val="19"/>
          <w:sz w:val="24"/>
          <w:szCs w:val="24"/>
        </w:rPr>
        <w:t xml:space="preserve">απόφασης κατά τα άρθρα 430 και 431 ΚΠΔ, αναβολής ή διακοπής </w:t>
      </w:r>
      <w:r w:rsidR="009D073D" w:rsidRPr="004C3D65">
        <w:rPr>
          <w:color w:val="000000"/>
          <w:spacing w:val="11"/>
          <w:sz w:val="24"/>
          <w:szCs w:val="24"/>
        </w:rPr>
        <w:t xml:space="preserve">εκτέλεσης της ποινής κατά τα άρθρα 555 και 557 ΚΠΔ, καθώς και των </w:t>
      </w:r>
      <w:r w:rsidR="009D073D" w:rsidRPr="004C3D65">
        <w:rPr>
          <w:color w:val="000000"/>
          <w:spacing w:val="7"/>
          <w:sz w:val="24"/>
          <w:szCs w:val="24"/>
        </w:rPr>
        <w:t xml:space="preserve">αιτήσεων που αφορούν στου καθορισμό συνολικής ποινής κατά το άρθρο </w:t>
      </w:r>
      <w:r w:rsidR="009D073D" w:rsidRPr="004C3D65">
        <w:rPr>
          <w:color w:val="000000"/>
          <w:spacing w:val="3"/>
          <w:sz w:val="24"/>
          <w:szCs w:val="24"/>
        </w:rPr>
        <w:t xml:space="preserve">551 ΚΠΔ, στην απότιση της χρηματικής ποινής σε δόσεις εντός προθεσμίας </w:t>
      </w:r>
      <w:r w:rsidR="009D073D" w:rsidRPr="004C3D65">
        <w:rPr>
          <w:color w:val="000000"/>
          <w:spacing w:val="7"/>
          <w:sz w:val="24"/>
          <w:szCs w:val="24"/>
        </w:rPr>
        <w:t xml:space="preserve">κατά τα άρθρα 80 του ισχύοντος Ποινικού Κώδικα (Π.Κ., ν. 4619/2019, Α, </w:t>
      </w:r>
      <w:r w:rsidR="009D073D" w:rsidRPr="004C3D65">
        <w:rPr>
          <w:color w:val="000000"/>
          <w:spacing w:val="16"/>
          <w:sz w:val="24"/>
          <w:szCs w:val="24"/>
        </w:rPr>
        <w:t xml:space="preserve">95) και 82 του </w:t>
      </w:r>
      <w:proofErr w:type="spellStart"/>
      <w:r w:rsidR="009D073D" w:rsidRPr="004C3D65">
        <w:rPr>
          <w:color w:val="000000"/>
          <w:spacing w:val="16"/>
          <w:sz w:val="24"/>
          <w:szCs w:val="24"/>
        </w:rPr>
        <w:t>προϊσχύσαντος</w:t>
      </w:r>
      <w:proofErr w:type="spellEnd"/>
      <w:r w:rsidR="009D073D" w:rsidRPr="004C3D65">
        <w:rPr>
          <w:color w:val="000000"/>
          <w:spacing w:val="16"/>
          <w:sz w:val="24"/>
          <w:szCs w:val="24"/>
        </w:rPr>
        <w:t xml:space="preserve"> Π.Κ. (</w:t>
      </w:r>
      <w:proofErr w:type="spellStart"/>
      <w:r w:rsidR="009D073D" w:rsidRPr="004C3D65">
        <w:rPr>
          <w:color w:val="000000"/>
          <w:spacing w:val="16"/>
          <w:sz w:val="24"/>
          <w:szCs w:val="24"/>
        </w:rPr>
        <w:t>π.δ</w:t>
      </w:r>
      <w:proofErr w:type="spellEnd"/>
      <w:r w:rsidR="009D073D" w:rsidRPr="004C3D65">
        <w:rPr>
          <w:color w:val="000000"/>
          <w:spacing w:val="16"/>
          <w:sz w:val="24"/>
          <w:szCs w:val="24"/>
        </w:rPr>
        <w:t>. 283/1985, Α</w:t>
      </w:r>
      <w:r w:rsidR="009D073D" w:rsidRPr="004C3D65">
        <w:rPr>
          <w:color w:val="000000"/>
          <w:spacing w:val="16"/>
          <w:sz w:val="24"/>
          <w:szCs w:val="24"/>
          <w:vertAlign w:val="subscript"/>
        </w:rPr>
        <w:t>;</w:t>
      </w:r>
      <w:r w:rsidR="009D073D" w:rsidRPr="004C3D65">
        <w:rPr>
          <w:color w:val="000000"/>
          <w:spacing w:val="16"/>
          <w:sz w:val="24"/>
          <w:szCs w:val="24"/>
        </w:rPr>
        <w:t xml:space="preserve"> 106) και στη </w:t>
      </w:r>
      <w:r w:rsidR="009D073D" w:rsidRPr="004C3D65">
        <w:rPr>
          <w:color w:val="000000"/>
          <w:spacing w:val="26"/>
          <w:sz w:val="24"/>
          <w:szCs w:val="24"/>
        </w:rPr>
        <w:t xml:space="preserve">μετατροπή της χρηματικής ποινής ή του προστίμου σε παροχή </w:t>
      </w:r>
      <w:r w:rsidR="009D073D" w:rsidRPr="004C3D65">
        <w:rPr>
          <w:color w:val="000000"/>
          <w:spacing w:val="7"/>
          <w:sz w:val="24"/>
          <w:szCs w:val="24"/>
        </w:rPr>
        <w:t xml:space="preserve">κοινωφελούς εργασίας κατά την παρ. 5 του άρθρου 82 του </w:t>
      </w:r>
      <w:proofErr w:type="spellStart"/>
      <w:r w:rsidR="009D073D" w:rsidRPr="004C3D65">
        <w:rPr>
          <w:color w:val="000000"/>
          <w:spacing w:val="7"/>
          <w:sz w:val="24"/>
          <w:szCs w:val="24"/>
        </w:rPr>
        <w:t>προϊσχύσαντος</w:t>
      </w:r>
      <w:proofErr w:type="spellEnd"/>
      <w:r w:rsidR="009D073D" w:rsidRPr="004C3D65">
        <w:rPr>
          <w:color w:val="000000"/>
          <w:spacing w:val="7"/>
          <w:sz w:val="24"/>
          <w:szCs w:val="24"/>
        </w:rPr>
        <w:t xml:space="preserve">    </w:t>
      </w:r>
      <w:r w:rsidR="009D073D" w:rsidRPr="004C3D65">
        <w:rPr>
          <w:color w:val="000000"/>
          <w:sz w:val="24"/>
          <w:szCs w:val="24"/>
        </w:rPr>
        <w:t>Π Κ.</w:t>
      </w:r>
    </w:p>
    <w:p w:rsidR="009D073D" w:rsidRPr="004C3D65" w:rsidRDefault="00077863" w:rsidP="004C3D65">
      <w:pPr>
        <w:spacing w:before="144" w:after="120" w:line="240" w:lineRule="auto"/>
        <w:ind w:right="-58"/>
        <w:jc w:val="both"/>
        <w:rPr>
          <w:color w:val="000000"/>
          <w:sz w:val="24"/>
          <w:szCs w:val="24"/>
        </w:rPr>
      </w:pPr>
      <w:proofErr w:type="spellStart"/>
      <w:r w:rsidRPr="004C3D65">
        <w:rPr>
          <w:color w:val="000000"/>
          <w:sz w:val="24"/>
          <w:szCs w:val="24"/>
        </w:rPr>
        <w:t>βι</w:t>
      </w:r>
      <w:r w:rsidR="00A26D64">
        <w:rPr>
          <w:color w:val="000000"/>
          <w:sz w:val="24"/>
          <w:szCs w:val="24"/>
        </w:rPr>
        <w:t>η</w:t>
      </w:r>
      <w:proofErr w:type="spellEnd"/>
      <w:r w:rsidRPr="004C3D65">
        <w:rPr>
          <w:color w:val="000000"/>
          <w:sz w:val="24"/>
          <w:szCs w:val="24"/>
        </w:rPr>
        <w:t>) Η εκδίκαση υποθέσεων περί παράτασης εξακολούθησης ή αντικατάστασης θεραπευτικών μέτρων, καθώς και αιτήσεις του εισαγγελέα περί άρσης ή αντικατάστασης των ως άνω μέτρων ( άρθρο 70 Π.Κ. , ν . 4619/2019. Α΄ 95).</w:t>
      </w:r>
    </w:p>
    <w:p w:rsidR="00077863" w:rsidRPr="004C3D65" w:rsidRDefault="00077863" w:rsidP="004C3D65">
      <w:pPr>
        <w:spacing w:before="144" w:after="120" w:line="240" w:lineRule="auto"/>
        <w:ind w:right="-58"/>
        <w:jc w:val="both"/>
        <w:rPr>
          <w:color w:val="000000"/>
          <w:sz w:val="24"/>
          <w:szCs w:val="24"/>
        </w:rPr>
      </w:pPr>
      <w:proofErr w:type="spellStart"/>
      <w:r w:rsidRPr="004C3D65">
        <w:rPr>
          <w:color w:val="000000"/>
          <w:sz w:val="24"/>
          <w:szCs w:val="24"/>
        </w:rPr>
        <w:t>βι</w:t>
      </w:r>
      <w:r w:rsidR="00A26D64">
        <w:rPr>
          <w:color w:val="000000"/>
          <w:sz w:val="24"/>
          <w:szCs w:val="24"/>
        </w:rPr>
        <w:t>θ</w:t>
      </w:r>
      <w:proofErr w:type="spellEnd"/>
      <w:r w:rsidRPr="004C3D65">
        <w:rPr>
          <w:color w:val="000000"/>
          <w:sz w:val="24"/>
          <w:szCs w:val="24"/>
        </w:rPr>
        <w:t>)</w:t>
      </w:r>
      <w:r w:rsidR="00A26D64">
        <w:rPr>
          <w:color w:val="000000"/>
          <w:sz w:val="24"/>
          <w:szCs w:val="24"/>
        </w:rPr>
        <w:t xml:space="preserve"> </w:t>
      </w:r>
      <w:r w:rsidRPr="004C3D65">
        <w:rPr>
          <w:color w:val="000000"/>
          <w:sz w:val="24"/>
          <w:szCs w:val="24"/>
        </w:rPr>
        <w:t xml:space="preserve">Η δημοσίευση των αποφάσεων .  </w:t>
      </w:r>
    </w:p>
    <w:p w:rsidR="009D073D" w:rsidRPr="004C3D65" w:rsidRDefault="009D073D" w:rsidP="004C3D65">
      <w:pPr>
        <w:spacing w:before="108" w:after="120" w:line="240" w:lineRule="auto"/>
        <w:ind w:right="360" w:firstLine="360"/>
        <w:jc w:val="both"/>
        <w:rPr>
          <w:color w:val="000000"/>
          <w:sz w:val="24"/>
          <w:szCs w:val="24"/>
        </w:rPr>
      </w:pPr>
      <w:r w:rsidRPr="004C3D65">
        <w:rPr>
          <w:color w:val="000000"/>
          <w:spacing w:val="7"/>
          <w:sz w:val="24"/>
          <w:szCs w:val="24"/>
        </w:rPr>
        <w:t xml:space="preserve">Για τις ποινικές δίκες που άρχισαν πριν την ημερομηνία έναρξης της </w:t>
      </w:r>
      <w:r w:rsidRPr="004C3D65">
        <w:rPr>
          <w:color w:val="000000"/>
          <w:spacing w:val="3"/>
          <w:sz w:val="24"/>
          <w:szCs w:val="24"/>
        </w:rPr>
        <w:t xml:space="preserve">αναστολής και έχουν διακοπεί για δικάσιμο εντός του χρονικού διαστήματος </w:t>
      </w:r>
      <w:r w:rsidRPr="004C3D65">
        <w:rPr>
          <w:color w:val="000000"/>
          <w:spacing w:val="8"/>
          <w:sz w:val="24"/>
          <w:szCs w:val="24"/>
        </w:rPr>
        <w:t xml:space="preserve">της αναστολής, το δικαστήριο, κατά την ορισθείσα δικάσιμο, αποφασίζει </w:t>
      </w:r>
      <w:r w:rsidRPr="004C3D65">
        <w:rPr>
          <w:color w:val="000000"/>
          <w:spacing w:val="21"/>
          <w:sz w:val="24"/>
          <w:szCs w:val="24"/>
        </w:rPr>
        <w:t xml:space="preserve">κατά περίπτωση για την εκδίκαση ή την εκ νέου διακοπή αυτών, </w:t>
      </w:r>
      <w:r w:rsidRPr="004C3D65">
        <w:rPr>
          <w:color w:val="000000"/>
          <w:spacing w:val="7"/>
          <w:sz w:val="24"/>
          <w:szCs w:val="24"/>
        </w:rPr>
        <w:t xml:space="preserve">λαμβανομένων υπόψη των παραπάνω εξαιρέσεων, χωρίς να δεσμεύεται </w:t>
      </w:r>
      <w:r w:rsidRPr="004C3D65">
        <w:rPr>
          <w:color w:val="000000"/>
          <w:sz w:val="24"/>
          <w:szCs w:val="24"/>
        </w:rPr>
        <w:t>από αυτές.</w:t>
      </w:r>
    </w:p>
    <w:p w:rsidR="00E3684C" w:rsidRPr="004C3D65" w:rsidRDefault="00E3684C" w:rsidP="004C3D65">
      <w:pPr>
        <w:spacing w:before="108" w:after="120" w:line="240" w:lineRule="auto"/>
        <w:ind w:right="360" w:firstLine="360"/>
        <w:jc w:val="both"/>
        <w:rPr>
          <w:color w:val="000000"/>
          <w:sz w:val="24"/>
          <w:szCs w:val="24"/>
        </w:rPr>
      </w:pPr>
      <w:r w:rsidRPr="004C3D65">
        <w:rPr>
          <w:color w:val="000000"/>
          <w:sz w:val="24"/>
          <w:szCs w:val="24"/>
        </w:rPr>
        <w:t xml:space="preserve">Τα ειδικότερα ζητήματα που ανάγονται στην εύρυθμη διεξαγωγής των εργασιών των δικαστικών υπηρεσιών και των εισαγγελιών της , καθώς και εκείνα που, κατά περίπτωση και κατά την κρίση του οργάνου διοίκησης εκάστης αυτών , έχουν κατεπείγοντα χαρακτήρα και χρήζουν άμεσης αντιμετώπισης ρυθμίζονται με αποφάσεις των οργάνων διοίκηση αυτών . </w:t>
      </w:r>
    </w:p>
    <w:p w:rsidR="00E3684C" w:rsidRPr="004C3D65" w:rsidRDefault="00E3684C" w:rsidP="004C3D65">
      <w:pPr>
        <w:spacing w:before="108" w:after="120" w:line="240" w:lineRule="auto"/>
        <w:ind w:right="360" w:firstLine="360"/>
        <w:jc w:val="both"/>
        <w:rPr>
          <w:b/>
          <w:color w:val="000000"/>
          <w:sz w:val="24"/>
          <w:szCs w:val="24"/>
        </w:rPr>
      </w:pPr>
      <w:r w:rsidRPr="004C3D65">
        <w:rPr>
          <w:b/>
          <w:color w:val="000000"/>
          <w:sz w:val="24"/>
          <w:szCs w:val="24"/>
        </w:rPr>
        <w:t xml:space="preserve">Ενόψει των ανωτέρω αποφασίζουμε ότι : </w:t>
      </w:r>
    </w:p>
    <w:p w:rsidR="00E3684C" w:rsidRPr="004C3D65" w:rsidRDefault="00E3684C"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z w:val="24"/>
          <w:szCs w:val="24"/>
        </w:rPr>
        <w:t>Η γραμματεία του αστικού τμήματος θα λειτουργεί κανονικά για την κατάθεση προτάσ</w:t>
      </w:r>
      <w:r w:rsidR="004E7471">
        <w:rPr>
          <w:color w:val="000000"/>
          <w:sz w:val="24"/>
          <w:szCs w:val="24"/>
        </w:rPr>
        <w:t xml:space="preserve">εων ( 100 ημερών ) και προσθηκών για την Νέα τακτική διαδικασία Μονομελούς και Πολυμελούς, (ν. 4335/2015)  και για την κατάθεση προτάσεων και προσθηκών παλαιάς τακτικής διαδικασίας ( </w:t>
      </w:r>
      <w:proofErr w:type="spellStart"/>
      <w:r w:rsidR="004E7471">
        <w:rPr>
          <w:color w:val="000000"/>
          <w:sz w:val="24"/>
          <w:szCs w:val="24"/>
        </w:rPr>
        <w:t>προκατάθεση</w:t>
      </w:r>
      <w:proofErr w:type="spellEnd"/>
      <w:r w:rsidR="004E7471">
        <w:rPr>
          <w:color w:val="000000"/>
          <w:sz w:val="24"/>
          <w:szCs w:val="24"/>
        </w:rPr>
        <w:t xml:space="preserve"> 20 ημερών) </w:t>
      </w:r>
      <w:r w:rsidRPr="004C3D65">
        <w:rPr>
          <w:color w:val="000000"/>
          <w:sz w:val="24"/>
          <w:szCs w:val="24"/>
        </w:rPr>
        <w:t xml:space="preserve">.   </w:t>
      </w:r>
    </w:p>
    <w:p w:rsidR="00E3684C" w:rsidRPr="004C3D65" w:rsidRDefault="00E3684C"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z w:val="24"/>
          <w:szCs w:val="24"/>
        </w:rPr>
        <w:t xml:space="preserve">Για τις αναφερόμενες στην ΚΥΑ περιπτώσεις </w:t>
      </w:r>
      <w:proofErr w:type="spellStart"/>
      <w:r w:rsidRPr="004C3D65">
        <w:rPr>
          <w:color w:val="000000"/>
          <w:sz w:val="24"/>
          <w:szCs w:val="24"/>
        </w:rPr>
        <w:t>βε</w:t>
      </w:r>
      <w:proofErr w:type="spellEnd"/>
      <w:r w:rsidRPr="004C3D65">
        <w:rPr>
          <w:color w:val="000000"/>
          <w:sz w:val="24"/>
          <w:szCs w:val="24"/>
        </w:rPr>
        <w:t xml:space="preserve">)  </w:t>
      </w:r>
      <w:proofErr w:type="spellStart"/>
      <w:r w:rsidRPr="004C3D65">
        <w:rPr>
          <w:color w:val="000000"/>
          <w:sz w:val="24"/>
          <w:szCs w:val="24"/>
        </w:rPr>
        <w:t>βστ</w:t>
      </w:r>
      <w:proofErr w:type="spellEnd"/>
      <w:r w:rsidRPr="004C3D65">
        <w:rPr>
          <w:color w:val="000000"/>
          <w:sz w:val="24"/>
          <w:szCs w:val="24"/>
        </w:rPr>
        <w:t xml:space="preserve">) </w:t>
      </w:r>
      <w:proofErr w:type="spellStart"/>
      <w:r w:rsidR="004E7471">
        <w:rPr>
          <w:color w:val="000000"/>
          <w:sz w:val="24"/>
          <w:szCs w:val="24"/>
        </w:rPr>
        <w:t>βζ</w:t>
      </w:r>
      <w:proofErr w:type="spellEnd"/>
      <w:r w:rsidR="004E7471">
        <w:rPr>
          <w:color w:val="000000"/>
          <w:sz w:val="24"/>
          <w:szCs w:val="24"/>
        </w:rPr>
        <w:t xml:space="preserve">) και </w:t>
      </w:r>
      <w:proofErr w:type="spellStart"/>
      <w:r w:rsidR="004E7471">
        <w:rPr>
          <w:color w:val="000000"/>
          <w:sz w:val="24"/>
          <w:szCs w:val="24"/>
        </w:rPr>
        <w:t>βη</w:t>
      </w:r>
      <w:proofErr w:type="spellEnd"/>
      <w:r w:rsidR="004E7471">
        <w:rPr>
          <w:color w:val="000000"/>
          <w:sz w:val="24"/>
          <w:szCs w:val="24"/>
        </w:rPr>
        <w:t xml:space="preserve">) </w:t>
      </w:r>
      <w:r w:rsidRPr="004C3D65">
        <w:rPr>
          <w:color w:val="000000"/>
          <w:spacing w:val="7"/>
          <w:sz w:val="24"/>
          <w:szCs w:val="24"/>
        </w:rPr>
        <w:t xml:space="preserve">, λαμβάνει χώρα την προτεραία της δικασίμου έγγραφη δήλωση των πληρεξουσίων </w:t>
      </w:r>
      <w:r w:rsidRPr="004C3D65">
        <w:rPr>
          <w:color w:val="000000"/>
          <w:spacing w:val="12"/>
          <w:sz w:val="24"/>
          <w:szCs w:val="24"/>
        </w:rPr>
        <w:t xml:space="preserve">δικηγόρων των διαδίκων, </w:t>
      </w:r>
      <w:r w:rsidRPr="004C3D65">
        <w:rPr>
          <w:color w:val="000000"/>
          <w:spacing w:val="12"/>
          <w:w w:val="105"/>
          <w:sz w:val="24"/>
          <w:szCs w:val="24"/>
        </w:rPr>
        <w:t xml:space="preserve">η </w:t>
      </w:r>
      <w:r w:rsidRPr="004C3D65">
        <w:rPr>
          <w:color w:val="000000"/>
          <w:spacing w:val="12"/>
          <w:sz w:val="24"/>
          <w:szCs w:val="24"/>
        </w:rPr>
        <w:t xml:space="preserve">οποία κοινοποιείται στην γραμματεία του Πρωτοδικείου Κω </w:t>
      </w:r>
      <w:r w:rsidRPr="004C3D65">
        <w:rPr>
          <w:color w:val="000000"/>
          <w:spacing w:val="2"/>
          <w:sz w:val="24"/>
          <w:szCs w:val="24"/>
        </w:rPr>
        <w:t xml:space="preserve">με τη χρήση ηλεκτρονικής αλληλογραφίας, ότι η συγκεκριμένη </w:t>
      </w:r>
      <w:r w:rsidRPr="004C3D65">
        <w:rPr>
          <w:color w:val="000000"/>
          <w:spacing w:val="10"/>
          <w:sz w:val="24"/>
          <w:szCs w:val="24"/>
        </w:rPr>
        <w:t xml:space="preserve">υπόθεση θα εκδικαστεί χωρίς την εξέταση μαρτύρων. Οι πληρεξούσιοι </w:t>
      </w:r>
      <w:r w:rsidRPr="004C3D65">
        <w:rPr>
          <w:color w:val="000000"/>
          <w:spacing w:val="12"/>
          <w:sz w:val="24"/>
          <w:szCs w:val="24"/>
        </w:rPr>
        <w:t xml:space="preserve">δικηγόροι υποχρεούνται να αποστέλλουν τις ανωτέρω δηλώσεις στην </w:t>
      </w:r>
      <w:r w:rsidRPr="004C3D65">
        <w:rPr>
          <w:color w:val="000000"/>
          <w:spacing w:val="8"/>
          <w:sz w:val="24"/>
          <w:szCs w:val="24"/>
        </w:rPr>
        <w:t xml:space="preserve">ηλεκτρονική διεύθυνση </w:t>
      </w:r>
      <w:hyperlink r:id="rId9" w:history="1">
        <w:r w:rsidRPr="004C3D65">
          <w:rPr>
            <w:rStyle w:val="-"/>
            <w:spacing w:val="8"/>
            <w:sz w:val="24"/>
            <w:szCs w:val="24"/>
            <w:lang w:val="en-US"/>
          </w:rPr>
          <w:t>protodikeio</w:t>
        </w:r>
        <w:r w:rsidRPr="004C3D65">
          <w:rPr>
            <w:rStyle w:val="-"/>
            <w:spacing w:val="8"/>
            <w:sz w:val="24"/>
            <w:szCs w:val="24"/>
          </w:rPr>
          <w:t>.</w:t>
        </w:r>
        <w:r w:rsidRPr="004C3D65">
          <w:rPr>
            <w:rStyle w:val="-"/>
            <w:spacing w:val="8"/>
            <w:sz w:val="24"/>
            <w:szCs w:val="24"/>
            <w:lang w:val="en-US"/>
          </w:rPr>
          <w:t>kw</w:t>
        </w:r>
        <w:r w:rsidRPr="004C3D65">
          <w:rPr>
            <w:rStyle w:val="-"/>
            <w:spacing w:val="8"/>
            <w:sz w:val="24"/>
            <w:szCs w:val="24"/>
          </w:rPr>
          <w:t>@</w:t>
        </w:r>
        <w:r w:rsidRPr="004C3D65">
          <w:rPr>
            <w:rStyle w:val="-"/>
            <w:spacing w:val="8"/>
            <w:sz w:val="24"/>
            <w:szCs w:val="24"/>
            <w:lang w:val="en-US"/>
          </w:rPr>
          <w:t>gmail</w:t>
        </w:r>
        <w:r w:rsidRPr="004C3D65">
          <w:rPr>
            <w:rStyle w:val="-"/>
            <w:spacing w:val="8"/>
            <w:sz w:val="24"/>
            <w:szCs w:val="24"/>
          </w:rPr>
          <w:t>.</w:t>
        </w:r>
        <w:r w:rsidRPr="004C3D65">
          <w:rPr>
            <w:rStyle w:val="-"/>
            <w:spacing w:val="8"/>
            <w:sz w:val="24"/>
            <w:szCs w:val="24"/>
            <w:lang w:val="en-US"/>
          </w:rPr>
          <w:t>com</w:t>
        </w:r>
      </w:hyperlink>
      <w:r w:rsidRPr="004C3D65">
        <w:rPr>
          <w:color w:val="000000"/>
          <w:spacing w:val="8"/>
          <w:sz w:val="24"/>
          <w:szCs w:val="24"/>
        </w:rPr>
        <w:t xml:space="preserve"> στις οποίες θα αναφέρεται </w:t>
      </w:r>
      <w:r w:rsidRPr="004C3D65">
        <w:rPr>
          <w:color w:val="000000"/>
          <w:spacing w:val="12"/>
          <w:sz w:val="24"/>
          <w:szCs w:val="24"/>
        </w:rPr>
        <w:t xml:space="preserve"> ο Γενικός Αριθμός Κατάθεσης (Γ.Α.Κ.) και ο Ειδικός Αριθμός Κατάθεσης (Ε.Α.Κ.) του δικογράφου, </w:t>
      </w:r>
      <w:r w:rsidRPr="004C3D65">
        <w:rPr>
          <w:color w:val="000000"/>
          <w:spacing w:val="12"/>
          <w:w w:val="105"/>
          <w:sz w:val="24"/>
          <w:szCs w:val="24"/>
        </w:rPr>
        <w:t xml:space="preserve">η </w:t>
      </w:r>
      <w:r w:rsidRPr="004C3D65">
        <w:rPr>
          <w:color w:val="000000"/>
          <w:spacing w:val="12"/>
          <w:sz w:val="24"/>
          <w:szCs w:val="24"/>
        </w:rPr>
        <w:t xml:space="preserve">διαδικασία, ο </w:t>
      </w:r>
      <w:r w:rsidRPr="004C3D65">
        <w:rPr>
          <w:color w:val="000000"/>
          <w:spacing w:val="8"/>
          <w:sz w:val="24"/>
          <w:szCs w:val="24"/>
        </w:rPr>
        <w:t>αριθμός πινακίου της υπόθεσης και τα ονόματα των διαδίκων</w:t>
      </w:r>
      <w:r w:rsidR="004E7471">
        <w:rPr>
          <w:color w:val="000000"/>
          <w:spacing w:val="8"/>
          <w:sz w:val="24"/>
          <w:szCs w:val="24"/>
        </w:rPr>
        <w:t xml:space="preserve"> </w:t>
      </w:r>
      <w:r w:rsidR="004E7471">
        <w:rPr>
          <w:b/>
          <w:color w:val="000000"/>
          <w:spacing w:val="8"/>
          <w:sz w:val="24"/>
          <w:szCs w:val="24"/>
        </w:rPr>
        <w:t>μέχρι την 12</w:t>
      </w:r>
      <w:r w:rsidR="004E7471" w:rsidRPr="004E7471">
        <w:rPr>
          <w:b/>
          <w:color w:val="000000"/>
          <w:spacing w:val="8"/>
          <w:sz w:val="24"/>
          <w:szCs w:val="24"/>
          <w:vertAlign w:val="superscript"/>
        </w:rPr>
        <w:t>η</w:t>
      </w:r>
      <w:r w:rsidR="004E7471">
        <w:rPr>
          <w:b/>
          <w:color w:val="000000"/>
          <w:spacing w:val="8"/>
          <w:sz w:val="24"/>
          <w:szCs w:val="24"/>
        </w:rPr>
        <w:t xml:space="preserve"> μεσημβρι</w:t>
      </w:r>
      <w:r w:rsidR="00967C05">
        <w:rPr>
          <w:b/>
          <w:color w:val="000000"/>
          <w:spacing w:val="8"/>
          <w:sz w:val="24"/>
          <w:szCs w:val="24"/>
        </w:rPr>
        <w:t>ν</w:t>
      </w:r>
      <w:r w:rsidR="004E7471">
        <w:rPr>
          <w:b/>
          <w:color w:val="000000"/>
          <w:spacing w:val="8"/>
          <w:sz w:val="24"/>
          <w:szCs w:val="24"/>
        </w:rPr>
        <w:t>ή της προτεραίας της δικασίμου</w:t>
      </w:r>
      <w:r w:rsidRPr="004C3D65">
        <w:rPr>
          <w:color w:val="000000"/>
          <w:spacing w:val="8"/>
          <w:sz w:val="24"/>
          <w:szCs w:val="24"/>
        </w:rPr>
        <w:t xml:space="preserve">. Κατά την </w:t>
      </w:r>
      <w:r w:rsidRPr="004C3D65">
        <w:rPr>
          <w:color w:val="000000"/>
          <w:spacing w:val="12"/>
          <w:sz w:val="24"/>
          <w:szCs w:val="24"/>
        </w:rPr>
        <w:t xml:space="preserve">εκδίκαση των υποθέσεων, στις οποίες έχει </w:t>
      </w:r>
      <w:proofErr w:type="spellStart"/>
      <w:r w:rsidRPr="004C3D65">
        <w:rPr>
          <w:color w:val="000000"/>
          <w:spacing w:val="12"/>
          <w:sz w:val="24"/>
          <w:szCs w:val="24"/>
        </w:rPr>
        <w:t>χωρήσει</w:t>
      </w:r>
      <w:proofErr w:type="spellEnd"/>
      <w:r w:rsidRPr="004C3D65">
        <w:rPr>
          <w:color w:val="000000"/>
          <w:spacing w:val="12"/>
          <w:sz w:val="24"/>
          <w:szCs w:val="24"/>
        </w:rPr>
        <w:t xml:space="preserve"> κατά τα ανωτέρω </w:t>
      </w:r>
      <w:r w:rsidRPr="004C3D65">
        <w:rPr>
          <w:color w:val="000000"/>
          <w:sz w:val="24"/>
          <w:szCs w:val="24"/>
        </w:rPr>
        <w:t xml:space="preserve">έγγραφη δήλωση περί μη εξέτασης μάρτυρα, θα πρέπει να παρίστανται </w:t>
      </w:r>
      <w:r w:rsidRPr="004C3D65">
        <w:rPr>
          <w:color w:val="000000"/>
          <w:spacing w:val="6"/>
          <w:sz w:val="24"/>
          <w:szCs w:val="24"/>
        </w:rPr>
        <w:t xml:space="preserve">αυτοπροσώπως οι πληρεξούσιοι δικηγόροι κατά τις διατάξεις του </w:t>
      </w:r>
      <w:proofErr w:type="spellStart"/>
      <w:r w:rsidRPr="004C3D65">
        <w:rPr>
          <w:color w:val="000000"/>
          <w:spacing w:val="6"/>
          <w:sz w:val="24"/>
          <w:szCs w:val="24"/>
        </w:rPr>
        <w:t>Κ.Πολ.Δ</w:t>
      </w:r>
      <w:proofErr w:type="spellEnd"/>
      <w:r w:rsidRPr="004C3D65">
        <w:rPr>
          <w:color w:val="000000"/>
          <w:spacing w:val="6"/>
          <w:sz w:val="24"/>
          <w:szCs w:val="24"/>
        </w:rPr>
        <w:t xml:space="preserve">. </w:t>
      </w:r>
      <w:r w:rsidRPr="004C3D65">
        <w:rPr>
          <w:color w:val="000000"/>
          <w:spacing w:val="4"/>
          <w:sz w:val="24"/>
          <w:szCs w:val="24"/>
        </w:rPr>
        <w:t>και να προσκομίσουν τις προτάσεις και τα σχετικά.</w:t>
      </w:r>
    </w:p>
    <w:p w:rsidR="004B6934" w:rsidRPr="004C3D65" w:rsidRDefault="004B6934" w:rsidP="004C3D65">
      <w:pPr>
        <w:pStyle w:val="a5"/>
        <w:numPr>
          <w:ilvl w:val="0"/>
          <w:numId w:val="5"/>
        </w:numPr>
        <w:spacing w:before="108" w:after="120" w:line="240" w:lineRule="auto"/>
        <w:ind w:left="0" w:right="360" w:firstLine="491"/>
        <w:jc w:val="both"/>
        <w:rPr>
          <w:color w:val="000000"/>
          <w:spacing w:val="7"/>
          <w:sz w:val="24"/>
          <w:szCs w:val="24"/>
        </w:rPr>
      </w:pPr>
      <w:r w:rsidRPr="004C3D65">
        <w:rPr>
          <w:color w:val="000000"/>
          <w:spacing w:val="4"/>
          <w:sz w:val="24"/>
          <w:szCs w:val="24"/>
        </w:rPr>
        <w:t xml:space="preserve">Σύμφωνα με </w:t>
      </w:r>
      <w:r w:rsidRPr="004C3D65">
        <w:rPr>
          <w:color w:val="000000"/>
          <w:spacing w:val="22"/>
          <w:sz w:val="24"/>
          <w:szCs w:val="24"/>
        </w:rPr>
        <w:t xml:space="preserve">το άρθρο </w:t>
      </w:r>
      <w:r w:rsidR="006C4CF7" w:rsidRPr="006C4CF7">
        <w:rPr>
          <w:color w:val="000000"/>
          <w:spacing w:val="22"/>
          <w:sz w:val="24"/>
          <w:szCs w:val="24"/>
        </w:rPr>
        <w:t>158</w:t>
      </w:r>
      <w:r w:rsidRPr="004C3D65">
        <w:rPr>
          <w:color w:val="000000"/>
          <w:spacing w:val="22"/>
          <w:sz w:val="24"/>
          <w:szCs w:val="24"/>
        </w:rPr>
        <w:t xml:space="preserve">§2 του </w:t>
      </w:r>
      <w:r w:rsidR="006C4CF7">
        <w:rPr>
          <w:color w:val="000000"/>
          <w:spacing w:val="22"/>
          <w:sz w:val="24"/>
          <w:szCs w:val="24"/>
        </w:rPr>
        <w:t>ν</w:t>
      </w:r>
      <w:r w:rsidRPr="004C3D65">
        <w:rPr>
          <w:color w:val="000000"/>
          <w:spacing w:val="22"/>
          <w:sz w:val="24"/>
          <w:szCs w:val="24"/>
        </w:rPr>
        <w:t>. 47</w:t>
      </w:r>
      <w:r w:rsidR="006C4CF7">
        <w:rPr>
          <w:color w:val="000000"/>
          <w:spacing w:val="22"/>
          <w:sz w:val="24"/>
          <w:szCs w:val="24"/>
        </w:rPr>
        <w:t>64</w:t>
      </w:r>
      <w:r w:rsidRPr="004C3D65">
        <w:rPr>
          <w:color w:val="000000"/>
          <w:spacing w:val="22"/>
          <w:sz w:val="24"/>
          <w:szCs w:val="24"/>
        </w:rPr>
        <w:t xml:space="preserve">/2020 (ΦΕΚ </w:t>
      </w:r>
      <w:r w:rsidR="006C4CF7">
        <w:rPr>
          <w:color w:val="000000"/>
          <w:spacing w:val="22"/>
          <w:sz w:val="24"/>
          <w:szCs w:val="24"/>
        </w:rPr>
        <w:t>256</w:t>
      </w:r>
      <w:bookmarkStart w:id="0" w:name="_GoBack"/>
      <w:bookmarkEnd w:id="0"/>
      <w:r w:rsidRPr="004C3D65">
        <w:rPr>
          <w:color w:val="000000"/>
          <w:spacing w:val="22"/>
          <w:sz w:val="24"/>
          <w:szCs w:val="24"/>
        </w:rPr>
        <w:t xml:space="preserve">, τ. Α) προβλέπεται η </w:t>
      </w:r>
      <w:r w:rsidRPr="004C3D65">
        <w:rPr>
          <w:color w:val="000000"/>
          <w:spacing w:val="1"/>
          <w:sz w:val="24"/>
          <w:szCs w:val="24"/>
        </w:rPr>
        <w:t xml:space="preserve">δυνατότητα υποβολής αιτήματος αναβολής με κοινή ανέκκλητη δήλωση των </w:t>
      </w:r>
      <w:r w:rsidRPr="004C3D65">
        <w:rPr>
          <w:color w:val="000000"/>
          <w:spacing w:val="10"/>
          <w:sz w:val="24"/>
          <w:szCs w:val="24"/>
        </w:rPr>
        <w:t xml:space="preserve">δικηγόρων κατ' άρθρο 242§2 </w:t>
      </w:r>
      <w:proofErr w:type="spellStart"/>
      <w:r w:rsidRPr="004C3D65">
        <w:rPr>
          <w:color w:val="000000"/>
          <w:spacing w:val="10"/>
          <w:sz w:val="24"/>
          <w:szCs w:val="24"/>
        </w:rPr>
        <w:t>ΚΠολΔ</w:t>
      </w:r>
      <w:proofErr w:type="spellEnd"/>
      <w:r w:rsidRPr="004C3D65">
        <w:rPr>
          <w:color w:val="000000"/>
          <w:spacing w:val="10"/>
          <w:sz w:val="24"/>
          <w:szCs w:val="24"/>
        </w:rPr>
        <w:t xml:space="preserve"> και κατ' απόκλιση της παρ. 2 του </w:t>
      </w:r>
      <w:r w:rsidRPr="004C3D65">
        <w:rPr>
          <w:color w:val="000000"/>
          <w:spacing w:val="18"/>
          <w:sz w:val="24"/>
          <w:szCs w:val="24"/>
        </w:rPr>
        <w:t xml:space="preserve">άρθρου 115 </w:t>
      </w:r>
      <w:proofErr w:type="spellStart"/>
      <w:r w:rsidRPr="004C3D65">
        <w:rPr>
          <w:color w:val="000000"/>
          <w:spacing w:val="18"/>
          <w:sz w:val="24"/>
          <w:szCs w:val="24"/>
        </w:rPr>
        <w:t>ΚΠολΔ</w:t>
      </w:r>
      <w:proofErr w:type="spellEnd"/>
      <w:r w:rsidRPr="004C3D65">
        <w:rPr>
          <w:color w:val="000000"/>
          <w:spacing w:val="18"/>
          <w:sz w:val="24"/>
          <w:szCs w:val="24"/>
        </w:rPr>
        <w:t xml:space="preserve">, η οποία δήλωση υποβάλλεται μέσω μηνύματος  στην ίδια ως άνω ηλεκτρονική διεύθυνση </w:t>
      </w:r>
      <w:r w:rsidRPr="004C3D65">
        <w:rPr>
          <w:color w:val="000000"/>
          <w:spacing w:val="12"/>
          <w:sz w:val="24"/>
          <w:szCs w:val="24"/>
        </w:rPr>
        <w:t xml:space="preserve">το αργότερο μέχρι </w:t>
      </w:r>
      <w:r w:rsidRPr="004C3D65">
        <w:rPr>
          <w:color w:val="000000"/>
          <w:spacing w:val="12"/>
          <w:w w:val="105"/>
          <w:sz w:val="24"/>
          <w:szCs w:val="24"/>
        </w:rPr>
        <w:t xml:space="preserve">τη </w:t>
      </w:r>
      <w:r w:rsidRPr="004C3D65">
        <w:rPr>
          <w:color w:val="000000"/>
          <w:spacing w:val="12"/>
          <w:sz w:val="24"/>
          <w:szCs w:val="24"/>
        </w:rPr>
        <w:t xml:space="preserve">δωδεκάτη ώρα της </w:t>
      </w:r>
      <w:r w:rsidRPr="004C3D65">
        <w:rPr>
          <w:color w:val="000000"/>
          <w:spacing w:val="6"/>
          <w:sz w:val="24"/>
          <w:szCs w:val="24"/>
        </w:rPr>
        <w:t>προηγούμενης της δικασίμου εργάσιμης ημέρας.</w:t>
      </w:r>
    </w:p>
    <w:p w:rsidR="00E3684C" w:rsidRPr="004C3D65" w:rsidRDefault="004B6934" w:rsidP="004C3D65">
      <w:pPr>
        <w:pStyle w:val="a5"/>
        <w:numPr>
          <w:ilvl w:val="0"/>
          <w:numId w:val="5"/>
        </w:numPr>
        <w:spacing w:before="108" w:after="120" w:line="240" w:lineRule="auto"/>
        <w:ind w:left="0" w:right="360" w:firstLine="567"/>
        <w:jc w:val="both"/>
        <w:rPr>
          <w:color w:val="000000"/>
          <w:spacing w:val="7"/>
          <w:sz w:val="24"/>
          <w:szCs w:val="24"/>
        </w:rPr>
      </w:pPr>
      <w:r w:rsidRPr="004C3D65">
        <w:rPr>
          <w:color w:val="000000"/>
          <w:spacing w:val="6"/>
          <w:sz w:val="24"/>
          <w:szCs w:val="24"/>
        </w:rPr>
        <w:t xml:space="preserve">Οι λοιπές υποθέσεις θα </w:t>
      </w:r>
      <w:r w:rsidRPr="004C3D65">
        <w:rPr>
          <w:color w:val="000000"/>
          <w:spacing w:val="4"/>
          <w:sz w:val="24"/>
          <w:szCs w:val="24"/>
        </w:rPr>
        <w:t>αποσύρονται εκ του πινακίου.</w:t>
      </w:r>
    </w:p>
    <w:p w:rsidR="004B6934" w:rsidRPr="002B7373" w:rsidRDefault="004B6934" w:rsidP="004C3D65">
      <w:pPr>
        <w:pStyle w:val="a5"/>
        <w:numPr>
          <w:ilvl w:val="0"/>
          <w:numId w:val="5"/>
        </w:numPr>
        <w:spacing w:before="108" w:after="120" w:line="240" w:lineRule="auto"/>
        <w:ind w:left="0" w:right="288" w:firstLine="567"/>
        <w:jc w:val="both"/>
        <w:rPr>
          <w:color w:val="000000"/>
          <w:spacing w:val="12"/>
          <w:sz w:val="24"/>
          <w:szCs w:val="24"/>
        </w:rPr>
      </w:pPr>
      <w:r w:rsidRPr="004C3D65">
        <w:rPr>
          <w:color w:val="000000"/>
          <w:spacing w:val="4"/>
          <w:sz w:val="24"/>
          <w:szCs w:val="24"/>
        </w:rPr>
        <w:lastRenderedPageBreak/>
        <w:t xml:space="preserve">Η γραμματεία του Αστικού Τμήματος του Πρωτοδικείου Κω λειτουργεί κανονικά για την κατάθεση δικογράφων , σε προγραμματισμένη ώρα κατόπιν  τηλεφωνικής συνεννόησης με την υπηρεσία. </w:t>
      </w:r>
      <w:r w:rsidR="004C3D65" w:rsidRPr="004C3D65">
        <w:rPr>
          <w:color w:val="000000"/>
          <w:spacing w:val="4"/>
          <w:sz w:val="24"/>
          <w:szCs w:val="24"/>
        </w:rPr>
        <w:t xml:space="preserve">Με φυσική παρουσία θα εξυπηρετούνται μόνο κατεπείγουσες περιπτώσεις. </w:t>
      </w:r>
    </w:p>
    <w:p w:rsidR="002B7373" w:rsidRPr="00967C05" w:rsidRDefault="002B7373" w:rsidP="004C3D65">
      <w:pPr>
        <w:pStyle w:val="a5"/>
        <w:numPr>
          <w:ilvl w:val="0"/>
          <w:numId w:val="5"/>
        </w:numPr>
        <w:spacing w:before="108" w:after="120" w:line="240" w:lineRule="auto"/>
        <w:ind w:left="0" w:right="288" w:firstLine="567"/>
        <w:jc w:val="both"/>
        <w:rPr>
          <w:color w:val="000000"/>
          <w:spacing w:val="12"/>
          <w:sz w:val="24"/>
          <w:szCs w:val="24"/>
        </w:rPr>
      </w:pPr>
      <w:r>
        <w:rPr>
          <w:color w:val="000000"/>
          <w:spacing w:val="4"/>
          <w:sz w:val="24"/>
          <w:szCs w:val="24"/>
        </w:rPr>
        <w:t>Η γραμματεία του Πρωτοδικείου Κω δεν θα παραλαμβάνει διαταγές πληρωμής και διαταγές απόδοσης μισθίου</w:t>
      </w:r>
      <w:r w:rsidR="004E7471">
        <w:rPr>
          <w:color w:val="000000"/>
          <w:spacing w:val="4"/>
          <w:sz w:val="24"/>
          <w:szCs w:val="24"/>
        </w:rPr>
        <w:t xml:space="preserve"> παρά μόνο σε εξαιρετικά κατεπείγουσες περιπτώσεις μετά από έγκριση του Προέδρου Πρωτοδικών</w:t>
      </w:r>
      <w:r>
        <w:rPr>
          <w:color w:val="000000"/>
          <w:spacing w:val="4"/>
          <w:sz w:val="24"/>
          <w:szCs w:val="24"/>
        </w:rPr>
        <w:t xml:space="preserve">. </w:t>
      </w:r>
    </w:p>
    <w:p w:rsidR="00967C05" w:rsidRPr="00967C05" w:rsidRDefault="00967C05" w:rsidP="00967C05">
      <w:pPr>
        <w:pStyle w:val="a5"/>
        <w:numPr>
          <w:ilvl w:val="0"/>
          <w:numId w:val="5"/>
        </w:numPr>
        <w:spacing w:before="108" w:after="120" w:line="240" w:lineRule="auto"/>
        <w:ind w:left="0" w:right="288" w:firstLine="567"/>
        <w:jc w:val="both"/>
        <w:rPr>
          <w:color w:val="000000"/>
          <w:spacing w:val="12"/>
          <w:sz w:val="24"/>
          <w:szCs w:val="24"/>
        </w:rPr>
      </w:pPr>
      <w:r w:rsidRPr="00967C05">
        <w:rPr>
          <w:color w:val="000000"/>
          <w:spacing w:val="4"/>
          <w:sz w:val="24"/>
          <w:szCs w:val="24"/>
        </w:rPr>
        <w:t xml:space="preserve">Επιτρέπεται η όρκιση πραγματογνωμόνων. </w:t>
      </w:r>
    </w:p>
    <w:p w:rsidR="002B7373" w:rsidRPr="002B7373" w:rsidRDefault="004C3D65" w:rsidP="004C3D65">
      <w:pPr>
        <w:pStyle w:val="a5"/>
        <w:numPr>
          <w:ilvl w:val="0"/>
          <w:numId w:val="5"/>
        </w:numPr>
        <w:spacing w:before="108" w:after="120" w:line="240" w:lineRule="auto"/>
        <w:ind w:left="0" w:right="288" w:firstLine="567"/>
        <w:jc w:val="both"/>
        <w:rPr>
          <w:color w:val="000000"/>
          <w:spacing w:val="12"/>
          <w:sz w:val="24"/>
          <w:szCs w:val="24"/>
        </w:rPr>
      </w:pPr>
      <w:r w:rsidRPr="002B7373">
        <w:rPr>
          <w:color w:val="000000"/>
          <w:spacing w:val="4"/>
          <w:sz w:val="24"/>
          <w:szCs w:val="24"/>
        </w:rPr>
        <w:t xml:space="preserve">Για τις ποινικές δίκες ισχύουν τα ως άνω αναφερόμενα στην ΚΥΑ </w:t>
      </w:r>
      <w:r w:rsidR="002B7373">
        <w:rPr>
          <w:color w:val="000000"/>
          <w:spacing w:val="4"/>
          <w:sz w:val="24"/>
          <w:szCs w:val="24"/>
        </w:rPr>
        <w:t xml:space="preserve">. </w:t>
      </w:r>
    </w:p>
    <w:p w:rsidR="009D073D" w:rsidRPr="002B7373" w:rsidRDefault="002B7373" w:rsidP="004C3D65">
      <w:pPr>
        <w:pStyle w:val="a5"/>
        <w:numPr>
          <w:ilvl w:val="0"/>
          <w:numId w:val="5"/>
        </w:numPr>
        <w:spacing w:before="108" w:after="120" w:line="240" w:lineRule="auto"/>
        <w:ind w:left="0" w:right="288" w:firstLine="567"/>
        <w:jc w:val="both"/>
        <w:rPr>
          <w:color w:val="000000"/>
          <w:spacing w:val="12"/>
          <w:sz w:val="24"/>
          <w:szCs w:val="24"/>
        </w:rPr>
      </w:pPr>
      <w:r>
        <w:rPr>
          <w:color w:val="000000"/>
          <w:spacing w:val="4"/>
          <w:sz w:val="24"/>
          <w:szCs w:val="24"/>
        </w:rPr>
        <w:t>Το τ</w:t>
      </w:r>
      <w:r w:rsidR="009D073D" w:rsidRPr="002B7373">
        <w:rPr>
          <w:color w:val="000000"/>
          <w:spacing w:val="12"/>
          <w:sz w:val="24"/>
          <w:szCs w:val="24"/>
        </w:rPr>
        <w:t xml:space="preserve">μήμα Ανάκρισής του Πρωτοδικείου Κω δεν θα διενεργεί πράξεις τακτικής ανάκρισης πέραν αυτών που έχουν κατεπείγοντα χαρακτήρα και ανάλογα με τον αριθμό των ατόμων δύναται να ενεργεί τις ανακρίσεις  στην αίθουσα δικαστών  ή στο ακροατήριο Β΄. </w:t>
      </w:r>
    </w:p>
    <w:p w:rsidR="009D073D" w:rsidRPr="004C3D65" w:rsidRDefault="009D073D" w:rsidP="004C3D65">
      <w:pPr>
        <w:spacing w:before="144" w:after="120" w:line="240" w:lineRule="auto"/>
        <w:ind w:right="72" w:firstLine="360"/>
        <w:jc w:val="both"/>
        <w:rPr>
          <w:color w:val="000000"/>
          <w:spacing w:val="15"/>
          <w:sz w:val="24"/>
          <w:szCs w:val="24"/>
        </w:rPr>
      </w:pPr>
      <w:r w:rsidRPr="004C3D65">
        <w:rPr>
          <w:color w:val="000000"/>
          <w:spacing w:val="15"/>
          <w:sz w:val="24"/>
          <w:szCs w:val="24"/>
        </w:rPr>
        <w:t xml:space="preserve">Τα τμήματα της Γραμματείας του Πρωτοδικείου θα συνεχίσουν να </w:t>
      </w:r>
      <w:r w:rsidRPr="004C3D65">
        <w:rPr>
          <w:color w:val="000000"/>
          <w:spacing w:val="11"/>
          <w:sz w:val="24"/>
          <w:szCs w:val="24"/>
        </w:rPr>
        <w:t xml:space="preserve">λειτουργούν με τον αριθμό υπαλλήλων που κρίνεται αναγκαίος για την </w:t>
      </w:r>
      <w:r w:rsidRPr="004C3D65">
        <w:rPr>
          <w:color w:val="000000"/>
          <w:spacing w:val="12"/>
          <w:sz w:val="24"/>
          <w:szCs w:val="24"/>
        </w:rPr>
        <w:t xml:space="preserve">εύρυθμη λειτουργία κάθε τμήματος, </w:t>
      </w:r>
      <w:r w:rsidRPr="004C3D65">
        <w:rPr>
          <w:color w:val="000000"/>
          <w:spacing w:val="12"/>
          <w:w w:val="105"/>
          <w:sz w:val="24"/>
          <w:szCs w:val="24"/>
        </w:rPr>
        <w:t xml:space="preserve">σε </w:t>
      </w:r>
      <w:r w:rsidRPr="004C3D65">
        <w:rPr>
          <w:color w:val="000000"/>
          <w:spacing w:val="12"/>
          <w:sz w:val="24"/>
          <w:szCs w:val="24"/>
        </w:rPr>
        <w:t xml:space="preserve">συνάρτηση με τις υπηρεσιακές </w:t>
      </w:r>
      <w:r w:rsidRPr="004C3D65">
        <w:rPr>
          <w:color w:val="000000"/>
          <w:sz w:val="24"/>
          <w:szCs w:val="24"/>
        </w:rPr>
        <w:t>ανάγκες.</w:t>
      </w:r>
    </w:p>
    <w:p w:rsidR="009D073D" w:rsidRPr="004C3D65" w:rsidRDefault="009D073D" w:rsidP="004C3D65">
      <w:pPr>
        <w:spacing w:before="108" w:after="120" w:line="240" w:lineRule="auto"/>
        <w:ind w:right="72" w:firstLine="360"/>
        <w:jc w:val="both"/>
        <w:rPr>
          <w:color w:val="000000"/>
          <w:spacing w:val="6"/>
          <w:sz w:val="24"/>
          <w:szCs w:val="24"/>
        </w:rPr>
      </w:pPr>
      <w:r w:rsidRPr="004C3D65">
        <w:rPr>
          <w:color w:val="000000"/>
          <w:spacing w:val="6"/>
          <w:sz w:val="24"/>
          <w:szCs w:val="24"/>
        </w:rPr>
        <w:t xml:space="preserve">Ως προς τις αιτήσεις για την έκδοση πιστοποιητικών και την χορήγηση </w:t>
      </w:r>
      <w:r w:rsidRPr="004C3D65">
        <w:rPr>
          <w:color w:val="000000"/>
          <w:spacing w:val="3"/>
          <w:sz w:val="24"/>
          <w:szCs w:val="24"/>
        </w:rPr>
        <w:t xml:space="preserve">αντιγράφων, το Πρωτοδικείο Κω παρέχει, </w:t>
      </w:r>
      <w:r w:rsidRPr="004C3D65">
        <w:rPr>
          <w:color w:val="000000"/>
          <w:spacing w:val="10"/>
          <w:sz w:val="24"/>
          <w:szCs w:val="24"/>
        </w:rPr>
        <w:t xml:space="preserve">τη δυνατότητα αποστολής αιτήσεων στην ηλεκτρονική διεύθυνση του Πρωτοδικείου Κω </w:t>
      </w:r>
      <w:hyperlink r:id="rId10" w:history="1">
        <w:r w:rsidRPr="004C3D65">
          <w:rPr>
            <w:rStyle w:val="-"/>
            <w:spacing w:val="10"/>
            <w:sz w:val="24"/>
            <w:szCs w:val="24"/>
            <w:lang w:val="en-US"/>
          </w:rPr>
          <w:t>protodikeio</w:t>
        </w:r>
        <w:r w:rsidRPr="004C3D65">
          <w:rPr>
            <w:rStyle w:val="-"/>
            <w:spacing w:val="10"/>
            <w:sz w:val="24"/>
            <w:szCs w:val="24"/>
          </w:rPr>
          <w:t>.</w:t>
        </w:r>
        <w:r w:rsidRPr="004C3D65">
          <w:rPr>
            <w:rStyle w:val="-"/>
            <w:spacing w:val="10"/>
            <w:sz w:val="24"/>
            <w:szCs w:val="24"/>
            <w:lang w:val="en-US"/>
          </w:rPr>
          <w:t>kw</w:t>
        </w:r>
        <w:r w:rsidRPr="004C3D65">
          <w:rPr>
            <w:rStyle w:val="-"/>
            <w:spacing w:val="10"/>
            <w:sz w:val="24"/>
            <w:szCs w:val="24"/>
          </w:rPr>
          <w:t>@</w:t>
        </w:r>
        <w:r w:rsidRPr="004C3D65">
          <w:rPr>
            <w:rStyle w:val="-"/>
            <w:spacing w:val="10"/>
            <w:sz w:val="24"/>
            <w:szCs w:val="24"/>
            <w:lang w:val="en-US"/>
          </w:rPr>
          <w:t>gmail</w:t>
        </w:r>
        <w:r w:rsidRPr="004C3D65">
          <w:rPr>
            <w:rStyle w:val="-"/>
            <w:spacing w:val="10"/>
            <w:sz w:val="24"/>
            <w:szCs w:val="24"/>
          </w:rPr>
          <w:t>.</w:t>
        </w:r>
        <w:r w:rsidRPr="004C3D65">
          <w:rPr>
            <w:rStyle w:val="-"/>
            <w:spacing w:val="10"/>
            <w:sz w:val="24"/>
            <w:szCs w:val="24"/>
            <w:lang w:val="en-US"/>
          </w:rPr>
          <w:t>com</w:t>
        </w:r>
      </w:hyperlink>
      <w:r w:rsidRPr="004C3D65">
        <w:rPr>
          <w:color w:val="000000"/>
          <w:spacing w:val="10"/>
          <w:sz w:val="24"/>
          <w:szCs w:val="24"/>
        </w:rPr>
        <w:t xml:space="preserve">  για την έκδοση πιστοποιητικών και παραλαβή αντιγράφων αποφάσεων . Τα άνω έγγραφα μπορούν να αποσταλούν ηλεκτρονικά εφόσον αναφέρεται στην αίτησή σας. Αν θέλετε το πρωτότυπο του αιτούμενου εγγράφου τότε θα το παραλαμβάνεται μόνο κατόπιν τηλεφωνικής επικοινωνίας  για τον ορισμό της ημέρα και της ώρα προσέλευσης του αιτούντος / αιτούσας στο αρμόδιο τμήμα του Πρωτοδικείου. </w:t>
      </w:r>
      <w:r w:rsidRPr="004C3D65">
        <w:rPr>
          <w:color w:val="000000"/>
          <w:spacing w:val="6"/>
          <w:sz w:val="24"/>
          <w:szCs w:val="24"/>
        </w:rPr>
        <w:t xml:space="preserve">  Τηλέφωνο για επικοινωνία 22420 22210. </w:t>
      </w:r>
    </w:p>
    <w:p w:rsidR="009D073D" w:rsidRPr="004C3D65" w:rsidRDefault="009D073D" w:rsidP="004C3D65">
      <w:pPr>
        <w:spacing w:before="108" w:after="120" w:line="240" w:lineRule="auto"/>
        <w:ind w:right="72" w:firstLine="360"/>
        <w:jc w:val="both"/>
        <w:rPr>
          <w:sz w:val="24"/>
          <w:szCs w:val="24"/>
        </w:rPr>
      </w:pPr>
      <w:r w:rsidRPr="004C3D65">
        <w:rPr>
          <w:color w:val="000000"/>
          <w:sz w:val="24"/>
          <w:szCs w:val="24"/>
        </w:rPr>
        <w:t>Οι γραμματείς του Δικαστηρίου κατά το ως άνω χρονικό διάστημα δεν θα εξυπηρετούν το κοινό και τους πληρεξουσίους δικηγόρους σε άλλα αντικείμενα, πλην των προβλεπόμενων ως άνω εξαιρέσεων λειτουργίας του δικαστηρίου.</w:t>
      </w:r>
    </w:p>
    <w:p w:rsidR="009D073D" w:rsidRPr="004C3D65" w:rsidRDefault="009D073D" w:rsidP="004C3D65">
      <w:pPr>
        <w:spacing w:before="108" w:after="120" w:line="240" w:lineRule="auto"/>
        <w:ind w:firstLine="360"/>
        <w:jc w:val="both"/>
        <w:rPr>
          <w:color w:val="000000"/>
          <w:spacing w:val="3"/>
          <w:sz w:val="24"/>
          <w:szCs w:val="24"/>
        </w:rPr>
      </w:pPr>
      <w:r w:rsidRPr="004C3D65">
        <w:rPr>
          <w:color w:val="000000"/>
          <w:spacing w:val="3"/>
          <w:sz w:val="24"/>
          <w:szCs w:val="24"/>
        </w:rPr>
        <w:t xml:space="preserve">Ως προς τα ληφθέντα υγειονομικά μέτρα για την ασφαλή λειτουργία του </w:t>
      </w:r>
      <w:r w:rsidRPr="004C3D65">
        <w:rPr>
          <w:color w:val="000000"/>
          <w:spacing w:val="28"/>
          <w:sz w:val="24"/>
          <w:szCs w:val="24"/>
        </w:rPr>
        <w:t xml:space="preserve">δικαστηρίου λόγω της πανδημίας του </w:t>
      </w:r>
      <w:proofErr w:type="spellStart"/>
      <w:r w:rsidRPr="004C3D65">
        <w:rPr>
          <w:color w:val="000000"/>
          <w:spacing w:val="28"/>
          <w:sz w:val="24"/>
          <w:szCs w:val="24"/>
        </w:rPr>
        <w:t>κορωνοϊού</w:t>
      </w:r>
      <w:proofErr w:type="spellEnd"/>
      <w:r w:rsidRPr="004C3D65">
        <w:rPr>
          <w:color w:val="000000"/>
          <w:spacing w:val="28"/>
          <w:sz w:val="24"/>
          <w:szCs w:val="24"/>
        </w:rPr>
        <w:t xml:space="preserve"> </w:t>
      </w:r>
      <w:proofErr w:type="spellStart"/>
      <w:r w:rsidRPr="004C3D65">
        <w:rPr>
          <w:color w:val="000000"/>
          <w:spacing w:val="28"/>
          <w:sz w:val="24"/>
          <w:szCs w:val="24"/>
          <w:lang w:val="en-US"/>
        </w:rPr>
        <w:t>covid</w:t>
      </w:r>
      <w:proofErr w:type="spellEnd"/>
      <w:r w:rsidRPr="004C3D65">
        <w:rPr>
          <w:color w:val="000000"/>
          <w:spacing w:val="28"/>
          <w:sz w:val="24"/>
          <w:szCs w:val="24"/>
        </w:rPr>
        <w:t xml:space="preserve">-19 </w:t>
      </w:r>
      <w:r w:rsidRPr="004C3D65">
        <w:rPr>
          <w:color w:val="000000"/>
          <w:spacing w:val="4"/>
          <w:sz w:val="24"/>
          <w:szCs w:val="24"/>
        </w:rPr>
        <w:t xml:space="preserve">επισημαίνεται ότι οποιοσδήποτε εισέρχεται στο δικαστικό κατάστημα είναι </w:t>
      </w:r>
      <w:r w:rsidRPr="004C3D65">
        <w:rPr>
          <w:color w:val="000000"/>
          <w:spacing w:val="17"/>
          <w:sz w:val="24"/>
          <w:szCs w:val="24"/>
        </w:rPr>
        <w:t xml:space="preserve">υποχρεωμένος να φέρει προστατευτική μάσκα και να τηρεί το όριο </w:t>
      </w:r>
      <w:r w:rsidRPr="004C3D65">
        <w:rPr>
          <w:color w:val="000000"/>
          <w:spacing w:val="11"/>
          <w:sz w:val="24"/>
          <w:szCs w:val="24"/>
        </w:rPr>
        <w:t xml:space="preserve">αποστάσεως 1,5 μέτρου τουλάχιστον. Το ανώτατο όριο εισερχομένων </w:t>
      </w:r>
      <w:r w:rsidRPr="004C3D65">
        <w:rPr>
          <w:color w:val="000000"/>
          <w:spacing w:val="6"/>
          <w:sz w:val="24"/>
          <w:szCs w:val="24"/>
        </w:rPr>
        <w:t xml:space="preserve">ατόμων εντός των αιθουσών της γραμματείας έχει προβλεφθεί με προηγούμενη απόφαση και ισχύει ως έχει ενώ το ανώτατο όριο εισερχομένων εντός των ακροατηρίων του Πρωτοδικείου Κω  καθορίζεται σε δεκαπέντε </w:t>
      </w:r>
      <w:r w:rsidRPr="004C3D65">
        <w:rPr>
          <w:color w:val="000000"/>
          <w:sz w:val="24"/>
          <w:szCs w:val="24"/>
        </w:rPr>
        <w:t>(15).</w:t>
      </w:r>
      <w:r w:rsidR="00967C05">
        <w:rPr>
          <w:color w:val="000000"/>
          <w:sz w:val="24"/>
          <w:szCs w:val="24"/>
        </w:rPr>
        <w:t xml:space="preserve"> Συσκευασίες με αλκοολούχο αντισηπτικό διάλυμα θα υπάρχουν στην είσοδο του καταστήματος , στις εισόδους κάθε δικαστικής αίθουσας, που συνεδριάζει το δικαστήριο, στα έδρανα των δικηγόρων, και τις έδρες των αιθουσών, στην είσοδο των γραφείων της γραμματείας, </w:t>
      </w:r>
      <w:r w:rsidR="00E167F6">
        <w:rPr>
          <w:color w:val="000000"/>
          <w:sz w:val="24"/>
          <w:szCs w:val="24"/>
        </w:rPr>
        <w:t xml:space="preserve">που εξυπηρετούν κοινό και στους διαδρόμους. </w:t>
      </w:r>
    </w:p>
    <w:p w:rsidR="009D073D" w:rsidRPr="004C3D65" w:rsidRDefault="009D073D" w:rsidP="004C3D65">
      <w:pPr>
        <w:spacing w:after="120" w:line="240" w:lineRule="auto"/>
        <w:jc w:val="both"/>
        <w:rPr>
          <w:sz w:val="24"/>
          <w:szCs w:val="24"/>
        </w:rPr>
      </w:pPr>
      <w:r w:rsidRPr="004C3D65">
        <w:rPr>
          <w:sz w:val="24"/>
          <w:szCs w:val="24"/>
        </w:rPr>
        <w:t xml:space="preserve">  </w:t>
      </w:r>
    </w:p>
    <w:p w:rsidR="009D073D" w:rsidRPr="004C3D65" w:rsidRDefault="009D073D" w:rsidP="004C3D65">
      <w:pPr>
        <w:spacing w:after="120" w:line="240" w:lineRule="auto"/>
        <w:jc w:val="both"/>
        <w:rPr>
          <w:sz w:val="24"/>
          <w:szCs w:val="24"/>
        </w:rPr>
      </w:pPr>
      <w:r w:rsidRPr="004C3D65">
        <w:rPr>
          <w:sz w:val="24"/>
          <w:szCs w:val="24"/>
        </w:rPr>
        <w:t xml:space="preserve">                                                                      Κως   </w:t>
      </w:r>
      <w:r w:rsidR="00967C05">
        <w:rPr>
          <w:sz w:val="24"/>
          <w:szCs w:val="24"/>
        </w:rPr>
        <w:t>11</w:t>
      </w:r>
      <w:r w:rsidRPr="004C3D65">
        <w:rPr>
          <w:sz w:val="24"/>
          <w:szCs w:val="24"/>
        </w:rPr>
        <w:t>-1-202</w:t>
      </w:r>
      <w:r w:rsidR="00967C05">
        <w:rPr>
          <w:sz w:val="24"/>
          <w:szCs w:val="24"/>
        </w:rPr>
        <w:t>1</w:t>
      </w:r>
      <w:r w:rsidRPr="004C3D65">
        <w:rPr>
          <w:sz w:val="24"/>
          <w:szCs w:val="24"/>
        </w:rPr>
        <w:t xml:space="preserve">    </w:t>
      </w:r>
    </w:p>
    <w:p w:rsidR="009D073D" w:rsidRPr="004C3D65" w:rsidRDefault="009D073D" w:rsidP="004C3D65">
      <w:pPr>
        <w:spacing w:after="120" w:line="240" w:lineRule="auto"/>
        <w:jc w:val="both"/>
        <w:rPr>
          <w:sz w:val="24"/>
          <w:szCs w:val="24"/>
        </w:rPr>
      </w:pPr>
      <w:r w:rsidRPr="004C3D65">
        <w:rPr>
          <w:sz w:val="24"/>
          <w:szCs w:val="24"/>
        </w:rPr>
        <w:t xml:space="preserve">                                                            Ο Πρόεδρος Πρωτοδικών Κω</w:t>
      </w:r>
    </w:p>
    <w:p w:rsidR="009D073D" w:rsidRPr="004C3D65" w:rsidRDefault="009D073D" w:rsidP="004C3D65">
      <w:pPr>
        <w:spacing w:after="120" w:line="240" w:lineRule="auto"/>
        <w:jc w:val="both"/>
        <w:rPr>
          <w:sz w:val="24"/>
          <w:szCs w:val="24"/>
        </w:rPr>
      </w:pPr>
    </w:p>
    <w:p w:rsidR="009D073D" w:rsidRPr="004C3D65" w:rsidRDefault="009D073D" w:rsidP="004C3D65">
      <w:pPr>
        <w:spacing w:after="120" w:line="240" w:lineRule="auto"/>
        <w:jc w:val="both"/>
        <w:rPr>
          <w:sz w:val="24"/>
          <w:szCs w:val="24"/>
        </w:rPr>
      </w:pPr>
      <w:r w:rsidRPr="004C3D65">
        <w:rPr>
          <w:sz w:val="24"/>
          <w:szCs w:val="24"/>
        </w:rPr>
        <w:t xml:space="preserve">                                                                  Αντώνιος </w:t>
      </w:r>
      <w:proofErr w:type="spellStart"/>
      <w:r w:rsidRPr="004C3D65">
        <w:rPr>
          <w:sz w:val="24"/>
          <w:szCs w:val="24"/>
        </w:rPr>
        <w:t>Κουρτόγλου</w:t>
      </w:r>
      <w:proofErr w:type="spellEnd"/>
      <w:r w:rsidRPr="004C3D65">
        <w:rPr>
          <w:sz w:val="24"/>
          <w:szCs w:val="24"/>
        </w:rPr>
        <w:t xml:space="preserve">    </w:t>
      </w:r>
    </w:p>
    <w:p w:rsidR="009D073D" w:rsidRPr="004C3D65" w:rsidRDefault="009D073D" w:rsidP="004C3D65">
      <w:pPr>
        <w:spacing w:after="120" w:line="240" w:lineRule="auto"/>
        <w:jc w:val="both"/>
        <w:rPr>
          <w:sz w:val="24"/>
          <w:szCs w:val="24"/>
        </w:rPr>
      </w:pPr>
    </w:p>
    <w:p w:rsidR="00565708" w:rsidRPr="004C3D65" w:rsidRDefault="00565708" w:rsidP="004C3D65">
      <w:pPr>
        <w:spacing w:after="120" w:line="240" w:lineRule="auto"/>
        <w:jc w:val="both"/>
        <w:rPr>
          <w:sz w:val="24"/>
          <w:szCs w:val="24"/>
        </w:rPr>
      </w:pPr>
      <w:r w:rsidRPr="004C3D65">
        <w:rPr>
          <w:sz w:val="24"/>
          <w:szCs w:val="24"/>
        </w:rPr>
        <w:t xml:space="preserve"> </w:t>
      </w:r>
    </w:p>
    <w:sectPr w:rsidR="00565708" w:rsidRPr="004C3D65" w:rsidSect="004C3D6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177F"/>
    <w:multiLevelType w:val="hybridMultilevel"/>
    <w:tmpl w:val="02F84D36"/>
    <w:lvl w:ilvl="0" w:tplc="04080011">
      <w:start w:val="1"/>
      <w:numFmt w:val="decimal"/>
      <w:lvlText w:val="%1)"/>
      <w:lvlJc w:val="left"/>
      <w:pPr>
        <w:ind w:left="644"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01320A48"/>
    <w:multiLevelType w:val="hybridMultilevel"/>
    <w:tmpl w:val="487AEC3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20C3B1C"/>
    <w:multiLevelType w:val="hybridMultilevel"/>
    <w:tmpl w:val="61CE7F30"/>
    <w:lvl w:ilvl="0" w:tplc="0408000F">
      <w:start w:val="1"/>
      <w:numFmt w:val="decimal"/>
      <w:lvlText w:val="%1."/>
      <w:lvlJc w:val="left"/>
      <w:pPr>
        <w:ind w:left="644" w:hanging="360"/>
      </w:pPr>
    </w:lvl>
    <w:lvl w:ilvl="1" w:tplc="04080019">
      <w:start w:val="1"/>
      <w:numFmt w:val="lowerLetter"/>
      <w:lvlText w:val="%2."/>
      <w:lvlJc w:val="left"/>
      <w:pPr>
        <w:ind w:left="1364" w:hanging="360"/>
      </w:pPr>
    </w:lvl>
    <w:lvl w:ilvl="2" w:tplc="0408001B">
      <w:start w:val="1"/>
      <w:numFmt w:val="lowerRoman"/>
      <w:lvlText w:val="%3."/>
      <w:lvlJc w:val="right"/>
      <w:pPr>
        <w:ind w:left="2084" w:hanging="180"/>
      </w:pPr>
    </w:lvl>
    <w:lvl w:ilvl="3" w:tplc="0408000F">
      <w:start w:val="1"/>
      <w:numFmt w:val="decimal"/>
      <w:lvlText w:val="%4."/>
      <w:lvlJc w:val="left"/>
      <w:pPr>
        <w:ind w:left="2804" w:hanging="360"/>
      </w:pPr>
    </w:lvl>
    <w:lvl w:ilvl="4" w:tplc="04080019">
      <w:start w:val="1"/>
      <w:numFmt w:val="lowerLetter"/>
      <w:lvlText w:val="%5."/>
      <w:lvlJc w:val="left"/>
      <w:pPr>
        <w:ind w:left="3524" w:hanging="360"/>
      </w:pPr>
    </w:lvl>
    <w:lvl w:ilvl="5" w:tplc="0408001B">
      <w:start w:val="1"/>
      <w:numFmt w:val="lowerRoman"/>
      <w:lvlText w:val="%6."/>
      <w:lvlJc w:val="right"/>
      <w:pPr>
        <w:ind w:left="4244" w:hanging="180"/>
      </w:pPr>
    </w:lvl>
    <w:lvl w:ilvl="6" w:tplc="0408000F">
      <w:start w:val="1"/>
      <w:numFmt w:val="decimal"/>
      <w:lvlText w:val="%7."/>
      <w:lvlJc w:val="left"/>
      <w:pPr>
        <w:ind w:left="4964" w:hanging="360"/>
      </w:pPr>
    </w:lvl>
    <w:lvl w:ilvl="7" w:tplc="04080019">
      <w:start w:val="1"/>
      <w:numFmt w:val="lowerLetter"/>
      <w:lvlText w:val="%8."/>
      <w:lvlJc w:val="left"/>
      <w:pPr>
        <w:ind w:left="5684" w:hanging="360"/>
      </w:pPr>
    </w:lvl>
    <w:lvl w:ilvl="8" w:tplc="0408001B">
      <w:start w:val="1"/>
      <w:numFmt w:val="lowerRoman"/>
      <w:lvlText w:val="%9."/>
      <w:lvlJc w:val="right"/>
      <w:pPr>
        <w:ind w:left="6404" w:hanging="180"/>
      </w:pPr>
    </w:lvl>
  </w:abstractNum>
  <w:abstractNum w:abstractNumId="3">
    <w:nsid w:val="49E220F2"/>
    <w:multiLevelType w:val="hybridMultilevel"/>
    <w:tmpl w:val="02A6DA12"/>
    <w:lvl w:ilvl="0" w:tplc="1C3A2B86">
      <w:numFmt w:val="bullet"/>
      <w:lvlText w:val="-"/>
      <w:lvlJc w:val="left"/>
      <w:pPr>
        <w:ind w:left="644" w:hanging="360"/>
      </w:pPr>
      <w:rPr>
        <w:rFonts w:ascii="Calibri" w:eastAsiaTheme="minorHAnsi" w:hAnsi="Calibri" w:cstheme="minorBid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
    <w:nsid w:val="7116277A"/>
    <w:multiLevelType w:val="hybridMultilevel"/>
    <w:tmpl w:val="42A06C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00"/>
    <w:rsid w:val="00037423"/>
    <w:rsid w:val="00063094"/>
    <w:rsid w:val="00077863"/>
    <w:rsid w:val="000A61D0"/>
    <w:rsid w:val="000A7E18"/>
    <w:rsid w:val="000B736F"/>
    <w:rsid w:val="00124005"/>
    <w:rsid w:val="00154D57"/>
    <w:rsid w:val="00171AB7"/>
    <w:rsid w:val="00175298"/>
    <w:rsid w:val="001818C6"/>
    <w:rsid w:val="001B798C"/>
    <w:rsid w:val="001D63DC"/>
    <w:rsid w:val="001F3591"/>
    <w:rsid w:val="002422CE"/>
    <w:rsid w:val="002701ED"/>
    <w:rsid w:val="002A2D2D"/>
    <w:rsid w:val="002B4B23"/>
    <w:rsid w:val="002B7373"/>
    <w:rsid w:val="003217EF"/>
    <w:rsid w:val="003576FC"/>
    <w:rsid w:val="0036211E"/>
    <w:rsid w:val="00367952"/>
    <w:rsid w:val="00376D3B"/>
    <w:rsid w:val="00377764"/>
    <w:rsid w:val="003A37C5"/>
    <w:rsid w:val="003D500C"/>
    <w:rsid w:val="003F782D"/>
    <w:rsid w:val="00423A39"/>
    <w:rsid w:val="004961B1"/>
    <w:rsid w:val="004A477B"/>
    <w:rsid w:val="004B6934"/>
    <w:rsid w:val="004C3D65"/>
    <w:rsid w:val="004E7471"/>
    <w:rsid w:val="005027D6"/>
    <w:rsid w:val="005539ED"/>
    <w:rsid w:val="005576D4"/>
    <w:rsid w:val="00565708"/>
    <w:rsid w:val="005A04FA"/>
    <w:rsid w:val="005C24EF"/>
    <w:rsid w:val="005E5C13"/>
    <w:rsid w:val="005F220D"/>
    <w:rsid w:val="006051E2"/>
    <w:rsid w:val="0064212C"/>
    <w:rsid w:val="006520C1"/>
    <w:rsid w:val="00657C8E"/>
    <w:rsid w:val="00677D2A"/>
    <w:rsid w:val="00686D8D"/>
    <w:rsid w:val="006B1E82"/>
    <w:rsid w:val="006C4CF7"/>
    <w:rsid w:val="006D7C2E"/>
    <w:rsid w:val="007215EE"/>
    <w:rsid w:val="00751734"/>
    <w:rsid w:val="007A791F"/>
    <w:rsid w:val="00823681"/>
    <w:rsid w:val="00834CF0"/>
    <w:rsid w:val="008E15CF"/>
    <w:rsid w:val="008F00B7"/>
    <w:rsid w:val="008F1BA0"/>
    <w:rsid w:val="0090396C"/>
    <w:rsid w:val="00963686"/>
    <w:rsid w:val="00967C05"/>
    <w:rsid w:val="009A7D1B"/>
    <w:rsid w:val="009D073D"/>
    <w:rsid w:val="00A12F83"/>
    <w:rsid w:val="00A1762B"/>
    <w:rsid w:val="00A25724"/>
    <w:rsid w:val="00A26D64"/>
    <w:rsid w:val="00A75110"/>
    <w:rsid w:val="00A94D00"/>
    <w:rsid w:val="00A96B7F"/>
    <w:rsid w:val="00AB3EE5"/>
    <w:rsid w:val="00AB575A"/>
    <w:rsid w:val="00AC6C9B"/>
    <w:rsid w:val="00AE49FE"/>
    <w:rsid w:val="00AF3C5C"/>
    <w:rsid w:val="00B00CE7"/>
    <w:rsid w:val="00B22121"/>
    <w:rsid w:val="00B247CE"/>
    <w:rsid w:val="00B27CF3"/>
    <w:rsid w:val="00B32196"/>
    <w:rsid w:val="00B42521"/>
    <w:rsid w:val="00B55FFC"/>
    <w:rsid w:val="00B71F7D"/>
    <w:rsid w:val="00BA3464"/>
    <w:rsid w:val="00C0440C"/>
    <w:rsid w:val="00C30255"/>
    <w:rsid w:val="00C904B7"/>
    <w:rsid w:val="00C967D8"/>
    <w:rsid w:val="00CC76D7"/>
    <w:rsid w:val="00CF298B"/>
    <w:rsid w:val="00D570A5"/>
    <w:rsid w:val="00D84BDD"/>
    <w:rsid w:val="00DF1B70"/>
    <w:rsid w:val="00E167F6"/>
    <w:rsid w:val="00E3684C"/>
    <w:rsid w:val="00E81896"/>
    <w:rsid w:val="00E87448"/>
    <w:rsid w:val="00EB079D"/>
    <w:rsid w:val="00ED53BF"/>
    <w:rsid w:val="00EF10A4"/>
    <w:rsid w:val="00EF7CCF"/>
    <w:rsid w:val="00F166E4"/>
    <w:rsid w:val="00F214BF"/>
    <w:rsid w:val="00F74B80"/>
    <w:rsid w:val="00F82018"/>
    <w:rsid w:val="00FB7C30"/>
    <w:rsid w:val="00FC030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4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A94D00"/>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A94D00"/>
    <w:rPr>
      <w:rFonts w:ascii="Tahoma" w:hAnsi="Tahoma" w:cs="Tahoma"/>
      <w:sz w:val="16"/>
      <w:szCs w:val="16"/>
    </w:rPr>
  </w:style>
  <w:style w:type="character" w:styleId="-">
    <w:name w:val="Hyperlink"/>
    <w:uiPriority w:val="99"/>
    <w:unhideWhenUsed/>
    <w:rsid w:val="00A94D00"/>
    <w:rPr>
      <w:color w:val="0000FF"/>
      <w:u w:val="single"/>
    </w:rPr>
  </w:style>
  <w:style w:type="paragraph" w:styleId="a5">
    <w:name w:val="List Paragraph"/>
    <w:basedOn w:val="a"/>
    <w:uiPriority w:val="34"/>
    <w:qFormat/>
    <w:rsid w:val="00A96B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650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dikeio.kw@gmail.co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rotodikeio.kw@gmail.com" TargetMode="External"/><Relationship Id="rId4" Type="http://schemas.microsoft.com/office/2007/relationships/stylesWithEffects" Target="stylesWithEffects.xml"/><Relationship Id="rId9" Type="http://schemas.openxmlformats.org/officeDocument/2006/relationships/hyperlink" Target="mailto:protodikeio.kw@gmail.co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64C09-603F-46F8-8175-26C9D9481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2009</Words>
  <Characters>10850</Characters>
  <Application>Microsoft Office Word</Application>
  <DocSecurity>0</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User4</cp:lastModifiedBy>
  <cp:revision>4</cp:revision>
  <cp:lastPrinted>2021-01-11T07:30:00Z</cp:lastPrinted>
  <dcterms:created xsi:type="dcterms:W3CDTF">2021-01-11T07:37:00Z</dcterms:created>
  <dcterms:modified xsi:type="dcterms:W3CDTF">2021-01-11T08:33:00Z</dcterms:modified>
</cp:coreProperties>
</file>