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8E2" w:rsidRDefault="00E318E2" w:rsidP="00E318E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:rsidR="00E318E2" w:rsidRDefault="00E318E2" w:rsidP="00E318E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ΕΙΡΗΝΟΔΙΚΕΙΟ ΚΑΛΥΜΝΟΥ    </w:t>
      </w:r>
    </w:p>
    <w:p w:rsidR="00E318E2" w:rsidRDefault="00E318E2" w:rsidP="00E318E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</w:t>
      </w:r>
    </w:p>
    <w:p w:rsidR="00E318E2" w:rsidRDefault="00E318E2" w:rsidP="00E318E2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ΑΝΑΚΟΙΝΩΣΗ</w:t>
      </w:r>
    </w:p>
    <w:p w:rsidR="00C50F49" w:rsidRDefault="00E318E2" w:rsidP="00C50F49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Λαμβάνοντας υπόψη αφενός την </w:t>
      </w:r>
      <w:r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υπ' </w:t>
      </w:r>
      <w:proofErr w:type="spellStart"/>
      <w:r>
        <w:rPr>
          <w:rFonts w:ascii="Times New Roman" w:eastAsia="CIDFont+F3" w:hAnsi="Times New Roman" w:cs="Times New Roman"/>
          <w:spacing w:val="-10"/>
          <w:sz w:val="24"/>
          <w:szCs w:val="24"/>
        </w:rPr>
        <w:t>αριθμ</w:t>
      </w:r>
      <w:proofErr w:type="spellEnd"/>
      <w:r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. </w:t>
      </w:r>
      <w:r w:rsidR="00356B52">
        <w:rPr>
          <w:rFonts w:ascii="Times New Roman" w:eastAsia="CIDFont+F4" w:hAnsi="Times New Roman" w:cs="Times New Roman"/>
          <w:spacing w:val="-10"/>
          <w:sz w:val="24"/>
          <w:szCs w:val="24"/>
        </w:rPr>
        <w:t>Δ1α/ΓΠ.οικ.:14453/6-3-2021 (ΦΕΚ 895Β΄/6-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>3-2021) Κοινή Υπουργική Απόφαση και αφετέρου το ότι το νησί της Καλύμνου παραμένει σε επίπεδο πολύ υψηλού κινδύνου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ανακοινώνεται ότι παρατείνεται η ισχύς της προηγηθείσης από 20-2-2021 ανακοίνωσης σχετικά με τη λειτουργία του Ειρηνοδικείου Καλύμνου 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μέχρι την 16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  <w:vertAlign w:val="superscript"/>
        </w:rPr>
        <w:t>η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-3-2021 και ώρα 06.00’. </w:t>
      </w:r>
    </w:p>
    <w:p w:rsidR="00C50F49" w:rsidRPr="00C31F01" w:rsidRDefault="00891697" w:rsidP="00891697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Επισημαίνεται ότι</w:t>
      </w:r>
      <w:r w:rsidR="00C31F01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 w:rsidR="00C50F49" w:rsidRPr="00C31F01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ΔΕΝ </w:t>
      </w:r>
      <w:r w:rsidR="00E318E2" w:rsidRPr="00C31F01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θα εκδικαστεί καμία υπόθεση που έχει προσδιοριστεί για</w:t>
      </w:r>
      <w:r w:rsidR="00C50F49" w:rsidRPr="00C31F01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συζήτηση κατά </w:t>
      </w:r>
      <w:r w:rsidR="00E318E2" w:rsidRPr="00C31F01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τη δικάσιμο της 10</w:t>
      </w:r>
      <w:r w:rsidR="00E318E2" w:rsidRPr="00C31F01">
        <w:rPr>
          <w:rFonts w:ascii="Times New Roman" w:eastAsia="CIDFont+F4" w:hAnsi="Times New Roman" w:cs="Times New Roman"/>
          <w:b/>
          <w:spacing w:val="-10"/>
          <w:sz w:val="24"/>
          <w:szCs w:val="24"/>
          <w:vertAlign w:val="superscript"/>
        </w:rPr>
        <w:t>ης</w:t>
      </w:r>
      <w:r w:rsidR="00E318E2" w:rsidRPr="00C31F01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Μαρτίου 202</w:t>
      </w:r>
      <w:r w:rsidR="00C50F49" w:rsidRPr="00C31F01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1. Ό</w:t>
      </w:r>
      <w:r w:rsidR="00E318E2" w:rsidRPr="00C31F01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λες οι </w:t>
      </w:r>
      <w:r w:rsidR="00C50F49" w:rsidRPr="00C31F01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ως άνω </w:t>
      </w:r>
      <w:r w:rsidR="00E318E2" w:rsidRPr="00C31F01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υποθέσεις θα αποσυρθούν και θα </w:t>
      </w:r>
      <w:r w:rsidR="00C50F49" w:rsidRPr="00C31F01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επαναπροσδιοριστούν αυτεπαγγέλτως. </w:t>
      </w:r>
      <w:r w:rsidR="00C50F49" w:rsidRPr="00C31F01">
        <w:rPr>
          <w:rFonts w:ascii="Times New Roman" w:hAnsi="Times New Roman" w:cs="Times New Roman"/>
          <w:b/>
          <w:bCs/>
          <w:sz w:val="24"/>
          <w:szCs w:val="24"/>
        </w:rPr>
        <w:t>Η εγγραφή των υποθέσεων στο οικείο πινάκιο – έκθεμα, επέχει θέση κλήτευσης όλων των διαδίκων.</w:t>
      </w:r>
    </w:p>
    <w:p w:rsidR="00E318E2" w:rsidRDefault="00C31F01" w:rsidP="00C50F49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 w:rsidR="00C50F49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</w:p>
    <w:p w:rsidR="00E318E2" w:rsidRPr="00983CE3" w:rsidRDefault="00E318E2" w:rsidP="00E318E2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Κάλυμνος, </w:t>
      </w:r>
      <w:r w:rsidR="00891697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8 </w:t>
      </w:r>
      <w:bookmarkStart w:id="0" w:name="_GoBack"/>
      <w:bookmarkEnd w:id="0"/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Μαρτίου 2021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</w:p>
    <w:p w:rsidR="00E318E2" w:rsidRPr="00983CE3" w:rsidRDefault="00E318E2" w:rsidP="00E318E2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Η Δόκιμη Ειρηνοδίκης Καλύμνου</w:t>
      </w:r>
    </w:p>
    <w:p w:rsidR="00E318E2" w:rsidRPr="00983CE3" w:rsidRDefault="00E318E2" w:rsidP="00E318E2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          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</w:t>
      </w:r>
      <w:r w:rsidRPr="00983CE3">
        <w:rPr>
          <w:rFonts w:ascii="Times New Roman" w:eastAsia="CIDFont+F4" w:hAnsi="Times New Roman" w:cs="Times New Roman"/>
          <w:spacing w:val="-10"/>
          <w:sz w:val="24"/>
          <w:szCs w:val="24"/>
        </w:rPr>
        <w:t>Ελένη Π. Προδρόμου</w:t>
      </w:r>
    </w:p>
    <w:p w:rsidR="00E318E2" w:rsidRDefault="00E318E2" w:rsidP="00E318E2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E318E2" w:rsidRDefault="00E318E2" w:rsidP="00E318E2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ΚΟΙΝΟΠΟΙΗΣΗ: </w:t>
      </w:r>
      <w:proofErr w:type="spellStart"/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Δ.Σ.Κω</w:t>
      </w:r>
      <w:proofErr w:type="spellEnd"/>
    </w:p>
    <w:p w:rsidR="00E318E2" w:rsidRDefault="00E318E2" w:rsidP="00E318E2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E318E2" w:rsidRDefault="00E318E2" w:rsidP="00E318E2"/>
    <w:p w:rsidR="005E6BFF" w:rsidRDefault="005E6BFF"/>
    <w:sectPr w:rsidR="005E6B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1F7C6F"/>
    <w:multiLevelType w:val="hybridMultilevel"/>
    <w:tmpl w:val="D7DCB9EA"/>
    <w:lvl w:ilvl="0" w:tplc="9C90DEC6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09" w:hanging="360"/>
      </w:pPr>
    </w:lvl>
    <w:lvl w:ilvl="2" w:tplc="0408001B" w:tentative="1">
      <w:start w:val="1"/>
      <w:numFmt w:val="lowerRoman"/>
      <w:lvlText w:val="%3."/>
      <w:lvlJc w:val="right"/>
      <w:pPr>
        <w:ind w:left="1829" w:hanging="180"/>
      </w:pPr>
    </w:lvl>
    <w:lvl w:ilvl="3" w:tplc="0408000F" w:tentative="1">
      <w:start w:val="1"/>
      <w:numFmt w:val="decimal"/>
      <w:lvlText w:val="%4."/>
      <w:lvlJc w:val="left"/>
      <w:pPr>
        <w:ind w:left="2549" w:hanging="360"/>
      </w:pPr>
    </w:lvl>
    <w:lvl w:ilvl="4" w:tplc="04080019" w:tentative="1">
      <w:start w:val="1"/>
      <w:numFmt w:val="lowerLetter"/>
      <w:lvlText w:val="%5."/>
      <w:lvlJc w:val="left"/>
      <w:pPr>
        <w:ind w:left="3269" w:hanging="360"/>
      </w:pPr>
    </w:lvl>
    <w:lvl w:ilvl="5" w:tplc="0408001B" w:tentative="1">
      <w:start w:val="1"/>
      <w:numFmt w:val="lowerRoman"/>
      <w:lvlText w:val="%6."/>
      <w:lvlJc w:val="right"/>
      <w:pPr>
        <w:ind w:left="3989" w:hanging="180"/>
      </w:pPr>
    </w:lvl>
    <w:lvl w:ilvl="6" w:tplc="0408000F" w:tentative="1">
      <w:start w:val="1"/>
      <w:numFmt w:val="decimal"/>
      <w:lvlText w:val="%7."/>
      <w:lvlJc w:val="left"/>
      <w:pPr>
        <w:ind w:left="4709" w:hanging="360"/>
      </w:pPr>
    </w:lvl>
    <w:lvl w:ilvl="7" w:tplc="04080019" w:tentative="1">
      <w:start w:val="1"/>
      <w:numFmt w:val="lowerLetter"/>
      <w:lvlText w:val="%8."/>
      <w:lvlJc w:val="left"/>
      <w:pPr>
        <w:ind w:left="5429" w:hanging="360"/>
      </w:pPr>
    </w:lvl>
    <w:lvl w:ilvl="8" w:tplc="0408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0A3"/>
    <w:rsid w:val="001630A3"/>
    <w:rsid w:val="00356B52"/>
    <w:rsid w:val="005E6BFF"/>
    <w:rsid w:val="00891697"/>
    <w:rsid w:val="00C31F01"/>
    <w:rsid w:val="00C50F49"/>
    <w:rsid w:val="00E318E2"/>
    <w:rsid w:val="00F7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318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C31F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318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C31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8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166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Λένα</cp:lastModifiedBy>
  <cp:revision>6</cp:revision>
  <dcterms:created xsi:type="dcterms:W3CDTF">2021-03-05T21:16:00Z</dcterms:created>
  <dcterms:modified xsi:type="dcterms:W3CDTF">2021-03-08T09:54:00Z</dcterms:modified>
</cp:coreProperties>
</file>