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732" w:rsidRDefault="00875732" w:rsidP="0087573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ΕΛΛΗΝΙΚΗ ΔΗΜΟΚΡΑΤΙΑ</w:t>
      </w:r>
    </w:p>
    <w:p w:rsidR="00875732" w:rsidRDefault="00875732" w:rsidP="00875732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ΕΙΡΗΝΟΔΙΚΕΙΟ ΚΑΛΥΜΝΟΥ    </w:t>
      </w:r>
    </w:p>
    <w:p w:rsidR="00875732" w:rsidRDefault="00875732" w:rsidP="00875732">
      <w:pPr>
        <w:spacing w:after="16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ΑΝΑΚΟΙΝΩΣΗ</w:t>
      </w:r>
    </w:p>
    <w:p w:rsidR="00875732" w:rsidRDefault="00875732" w:rsidP="00875732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spacing w:val="-10"/>
          <w:sz w:val="24"/>
          <w:szCs w:val="24"/>
        </w:rPr>
      </w:pPr>
      <w:r w:rsidRPr="00FD0C7C">
        <w:rPr>
          <w:rFonts w:ascii="Times New Roman" w:eastAsia="Segoe UI" w:hAnsi="Times New Roman" w:cs="Times New Roman"/>
          <w:spacing w:val="-3"/>
          <w:sz w:val="24"/>
          <w:szCs w:val="24"/>
        </w:rPr>
        <w:t xml:space="preserve">Λαμβάνοντας υπόψη την </w:t>
      </w:r>
      <w:r w:rsidRPr="00FD0C7C">
        <w:rPr>
          <w:rFonts w:ascii="Times New Roman" w:eastAsia="CIDFont+F3" w:hAnsi="Times New Roman" w:cs="Times New Roman"/>
          <w:spacing w:val="-10"/>
          <w:sz w:val="24"/>
          <w:szCs w:val="24"/>
        </w:rPr>
        <w:t xml:space="preserve">υπ' </w:t>
      </w:r>
      <w:proofErr w:type="spellStart"/>
      <w:r w:rsidRPr="00FD0C7C">
        <w:rPr>
          <w:rFonts w:ascii="Times New Roman" w:eastAsia="CIDFont+F3" w:hAnsi="Times New Roman" w:cs="Times New Roman"/>
          <w:spacing w:val="-10"/>
          <w:sz w:val="24"/>
          <w:szCs w:val="24"/>
        </w:rPr>
        <w:t>αριθμ</w:t>
      </w:r>
      <w:proofErr w:type="spellEnd"/>
      <w:r w:rsidRPr="00FD0C7C">
        <w:rPr>
          <w:rFonts w:ascii="Times New Roman" w:eastAsia="CIDFont+F3" w:hAnsi="Times New Roman" w:cs="Times New Roman"/>
          <w:spacing w:val="-10"/>
          <w:sz w:val="24"/>
          <w:szCs w:val="24"/>
        </w:rPr>
        <w:t xml:space="preserve">. </w:t>
      </w:r>
      <w:r>
        <w:rPr>
          <w:rFonts w:ascii="Times New Roman" w:eastAsia="CIDFont+F4" w:hAnsi="Times New Roman" w:cs="Times New Roman"/>
          <w:spacing w:val="-10"/>
          <w:sz w:val="24"/>
          <w:szCs w:val="24"/>
        </w:rPr>
        <w:t>Δ1α/ΓΠ.οικ.:20651 (ΦΕΚ 1308Β΄/</w:t>
      </w:r>
      <w:r w:rsidRPr="00FD0C7C">
        <w:rPr>
          <w:rFonts w:ascii="Times New Roman" w:eastAsia="CIDFont+F4" w:hAnsi="Times New Roman" w:cs="Times New Roman"/>
          <w:spacing w:val="-10"/>
          <w:sz w:val="24"/>
          <w:szCs w:val="24"/>
        </w:rPr>
        <w:t>3-</w:t>
      </w:r>
      <w:r>
        <w:rPr>
          <w:rFonts w:ascii="Times New Roman" w:eastAsia="CIDFont+F4" w:hAnsi="Times New Roman" w:cs="Times New Roman"/>
          <w:spacing w:val="-10"/>
          <w:sz w:val="24"/>
          <w:szCs w:val="24"/>
        </w:rPr>
        <w:t>4-</w:t>
      </w:r>
      <w:r w:rsidRPr="00FD0C7C">
        <w:rPr>
          <w:rFonts w:ascii="Times New Roman" w:eastAsia="CIDFont+F4" w:hAnsi="Times New Roman" w:cs="Times New Roman"/>
          <w:spacing w:val="-10"/>
          <w:sz w:val="24"/>
          <w:szCs w:val="24"/>
        </w:rPr>
        <w:t>2021) Κοινή Υπουργική Απόφαση</w:t>
      </w:r>
      <w:r w:rsidR="009D0BC0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(άρθρο 1, Α/Α 4)</w:t>
      </w:r>
      <w:r w:rsidRPr="00FD0C7C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</w:t>
      </w:r>
      <w:r w:rsidR="000D622C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ανακοινώνεται ότι </w:t>
      </w:r>
      <w:r w:rsidR="000D622C"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>α</w:t>
      </w:r>
      <w:r w:rsidR="0008714E"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>πό την Τρίτη 6-4-2021 μέχρι και την Δευτέρα 12-4-2021 και ώρα 06.00</w:t>
      </w:r>
      <w:r w:rsidR="00AA727C"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 xml:space="preserve"> </w:t>
      </w:r>
      <w:r w:rsidRPr="00FD0C7C"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 xml:space="preserve"> </w:t>
      </w:r>
      <w:r w:rsidRPr="00FD0C7C">
        <w:rPr>
          <w:rFonts w:ascii="Times New Roman" w:eastAsia="CIDFont+F4" w:hAnsi="Times New Roman" w:cs="Times New Roman"/>
          <w:spacing w:val="-10"/>
          <w:sz w:val="24"/>
          <w:szCs w:val="24"/>
        </w:rPr>
        <w:t>θα ισχύσουν τα εξής</w:t>
      </w:r>
      <w:r w:rsidR="009D0BC0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αναφορικά με τη λειτουργία του Ειρηνοδικείου Καλύμνου</w:t>
      </w:r>
      <w:r w:rsidRPr="00FD0C7C">
        <w:rPr>
          <w:rFonts w:ascii="Times New Roman" w:eastAsia="CIDFont+F4" w:hAnsi="Times New Roman" w:cs="Times New Roman"/>
          <w:spacing w:val="-10"/>
          <w:sz w:val="24"/>
          <w:szCs w:val="24"/>
        </w:rPr>
        <w:t>:</w:t>
      </w:r>
    </w:p>
    <w:p w:rsidR="005305BE" w:rsidRDefault="00934791" w:rsidP="00875732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Θα </w:t>
      </w:r>
      <w:r w:rsidR="000D622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πραγματοποιούνται καταθέσεις δικογράφων όλων των διαδικασιών, συμπεριλαμβανομένων των ένδικων μέσων και των αιτήσεων παροχής νομικής βοήθειας, καθώς και των αιτήσεων </w:t>
      </w:r>
      <w:r w:rsidR="00AA727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έκδοσης </w:t>
      </w:r>
      <w:r w:rsidR="000D622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διαταγών πληρωμής και απόδοσης χρήσης μισθίου. </w:t>
      </w:r>
      <w:r w:rsidR="00583CAF">
        <w:rPr>
          <w:rFonts w:ascii="Times New Roman" w:eastAsia="Times New Roman" w:hAnsi="Times New Roman" w:cs="Times New Roman"/>
          <w:sz w:val="24"/>
          <w:szCs w:val="24"/>
          <w:lang w:eastAsia="el-GR"/>
        </w:rPr>
        <w:t>Η κατάθεση δικογράφων θα πραγματοποιείται καθημερινά από τους πληρεξούσιους δικηγόρους καθένας από τους οποίους θα μπορεί να καταθέσει μέχρι δύο (2) δικόγραφα.</w:t>
      </w:r>
    </w:p>
    <w:p w:rsidR="000A3BB0" w:rsidRDefault="005305BE" w:rsidP="00875732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ΔΕΝ θα κατατίθενται </w:t>
      </w:r>
      <w:r w:rsidR="000D622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αιτήσεις έκδοσης </w:t>
      </w:r>
      <w:proofErr w:type="spellStart"/>
      <w:r w:rsidR="000D622C">
        <w:rPr>
          <w:rFonts w:ascii="Times New Roman" w:eastAsia="Times New Roman" w:hAnsi="Times New Roman" w:cs="Times New Roman"/>
          <w:sz w:val="24"/>
          <w:szCs w:val="24"/>
          <w:lang w:eastAsia="el-GR"/>
        </w:rPr>
        <w:t>κληρονομητηρίων</w:t>
      </w:r>
      <w:proofErr w:type="spellEnd"/>
      <w:r w:rsidR="000D622C">
        <w:rPr>
          <w:rFonts w:ascii="Times New Roman" w:eastAsia="Times New Roman" w:hAnsi="Times New Roman" w:cs="Times New Roman"/>
          <w:sz w:val="24"/>
          <w:szCs w:val="24"/>
          <w:lang w:eastAsia="el-GR"/>
        </w:rPr>
        <w:t>, αναγνώρισης/τροποποίησης σωματε</w:t>
      </w:r>
      <w:r w:rsidR="00934791">
        <w:rPr>
          <w:rFonts w:ascii="Times New Roman" w:eastAsia="Times New Roman" w:hAnsi="Times New Roman" w:cs="Times New Roman"/>
          <w:sz w:val="24"/>
          <w:szCs w:val="24"/>
          <w:lang w:eastAsia="el-GR"/>
        </w:rPr>
        <w:t>ίων</w:t>
      </w:r>
      <w:r w:rsidR="009D0BC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="000D622C">
        <w:rPr>
          <w:rFonts w:ascii="Times New Roman" w:eastAsia="Times New Roman" w:hAnsi="Times New Roman" w:cs="Times New Roman"/>
          <w:sz w:val="24"/>
          <w:szCs w:val="24"/>
          <w:lang w:eastAsia="el-GR"/>
        </w:rPr>
        <w:t>ούτε αιτήσεις</w:t>
      </w:r>
      <w:r w:rsidR="00292E72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για δημοσίευση διαθηκών</w:t>
      </w:r>
      <w:r w:rsidR="00372957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:rsidR="005305BE" w:rsidRDefault="00372957" w:rsidP="005305BE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Segoe UI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Θα πραγματοποιούνται </w:t>
      </w:r>
      <w:r w:rsidR="005305BE">
        <w:rPr>
          <w:rFonts w:ascii="Times New Roman" w:eastAsia="Segoe UI" w:hAnsi="Times New Roman" w:cs="Times New Roman"/>
          <w:spacing w:val="-10"/>
          <w:sz w:val="24"/>
          <w:szCs w:val="24"/>
        </w:rPr>
        <w:t>δηλώσεις τρίτου, αποποιήσεις κληρονομίας και θα χορηγούνται αντίγραφα και απόγραφα</w:t>
      </w:r>
      <w:r w:rsidR="005305BE" w:rsidRPr="00D85C84">
        <w:rPr>
          <w:rFonts w:ascii="Times New Roman" w:eastAsia="Segoe UI" w:hAnsi="Times New Roman" w:cs="Times New Roman"/>
          <w:spacing w:val="-10"/>
          <w:sz w:val="24"/>
          <w:szCs w:val="24"/>
        </w:rPr>
        <w:t xml:space="preserve"> </w:t>
      </w:r>
      <w:r w:rsidR="005305BE">
        <w:rPr>
          <w:rFonts w:ascii="Times New Roman" w:eastAsia="Segoe UI" w:hAnsi="Times New Roman" w:cs="Times New Roman"/>
          <w:spacing w:val="-10"/>
          <w:sz w:val="24"/>
          <w:szCs w:val="24"/>
        </w:rPr>
        <w:t>αποφάσεων.</w:t>
      </w:r>
    </w:p>
    <w:p w:rsidR="005305BE" w:rsidRPr="005305BE" w:rsidRDefault="005305BE" w:rsidP="005305BE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>
        <w:rPr>
          <w:rFonts w:ascii="Times New Roman" w:eastAsia="Segoe UI" w:hAnsi="Times New Roman" w:cs="Times New Roman"/>
          <w:spacing w:val="-10"/>
          <w:sz w:val="24"/>
          <w:szCs w:val="24"/>
        </w:rPr>
        <w:t xml:space="preserve">ΔΕΝ θα </w:t>
      </w:r>
      <w:r w:rsidR="00583CAF">
        <w:rPr>
          <w:rFonts w:ascii="Times New Roman" w:eastAsia="Segoe UI" w:hAnsi="Times New Roman" w:cs="Times New Roman"/>
          <w:spacing w:val="-10"/>
          <w:sz w:val="24"/>
          <w:szCs w:val="24"/>
        </w:rPr>
        <w:t xml:space="preserve">πραγματοποιούνται βεβαιώσεις γνησίου της υπογραφής για συναινετικά διαζύγια. </w:t>
      </w:r>
    </w:p>
    <w:p w:rsidR="005305BE" w:rsidRDefault="005305BE" w:rsidP="005305BE">
      <w:pPr>
        <w:widowControl w:val="0"/>
        <w:spacing w:after="0" w:line="360" w:lineRule="auto"/>
        <w:ind w:left="-425" w:right="-482" w:firstLine="454"/>
        <w:jc w:val="both"/>
        <w:rPr>
          <w:rFonts w:ascii="Times New Roman" w:hAnsi="Times New Roman" w:cs="Times New Roman"/>
          <w:sz w:val="24"/>
          <w:szCs w:val="24"/>
        </w:rPr>
      </w:pPr>
      <w:r w:rsidRPr="00F41F6F">
        <w:rPr>
          <w:rFonts w:ascii="Times New Roman" w:hAnsi="Times New Roman" w:cs="Times New Roman"/>
          <w:sz w:val="24"/>
          <w:szCs w:val="24"/>
        </w:rPr>
        <w:t>Θα δημοσιεύονται αποφάσεις και διατάξεις.</w:t>
      </w:r>
    </w:p>
    <w:p w:rsidR="005305BE" w:rsidRDefault="005305BE" w:rsidP="005305BE">
      <w:pPr>
        <w:widowControl w:val="0"/>
        <w:spacing w:after="0" w:line="360" w:lineRule="auto"/>
        <w:ind w:left="-425" w:right="-482" w:firstLine="454"/>
        <w:jc w:val="both"/>
        <w:rPr>
          <w:rFonts w:ascii="Times New Roman" w:hAnsi="Times New Roman" w:cs="Times New Roman"/>
          <w:sz w:val="24"/>
          <w:szCs w:val="24"/>
        </w:rPr>
      </w:pPr>
      <w:r w:rsidRPr="005305BE">
        <w:rPr>
          <w:rFonts w:ascii="Times New Roman" w:hAnsi="Times New Roman" w:cs="Times New Roman"/>
          <w:sz w:val="24"/>
          <w:szCs w:val="24"/>
        </w:rPr>
        <w:t>Θα πραγματοποιείται κατάθεση προτάσεων</w:t>
      </w:r>
      <w:r w:rsidR="00AA727C">
        <w:rPr>
          <w:rFonts w:ascii="Times New Roman" w:hAnsi="Times New Roman" w:cs="Times New Roman"/>
          <w:sz w:val="24"/>
          <w:szCs w:val="24"/>
        </w:rPr>
        <w:t xml:space="preserve"> και σχετικών εγγράφων</w:t>
      </w:r>
      <w:bookmarkStart w:id="0" w:name="_GoBack"/>
      <w:bookmarkEnd w:id="0"/>
      <w:r w:rsidRPr="005305BE">
        <w:rPr>
          <w:rFonts w:ascii="Times New Roman" w:hAnsi="Times New Roman" w:cs="Times New Roman"/>
          <w:sz w:val="24"/>
          <w:szCs w:val="24"/>
        </w:rPr>
        <w:t xml:space="preserve"> και προσθήκης-αντίκρουσης κατ’ άρθρο 237 παρ. 1 και 2 </w:t>
      </w:r>
      <w:proofErr w:type="spellStart"/>
      <w:r w:rsidRPr="005305BE">
        <w:rPr>
          <w:rFonts w:ascii="Times New Roman" w:hAnsi="Times New Roman" w:cs="Times New Roman"/>
          <w:sz w:val="24"/>
          <w:szCs w:val="24"/>
        </w:rPr>
        <w:t>ΚΠολΔ</w:t>
      </w:r>
      <w:proofErr w:type="spellEnd"/>
      <w:r w:rsidRPr="005305BE">
        <w:rPr>
          <w:rFonts w:ascii="Times New Roman" w:hAnsi="Times New Roman" w:cs="Times New Roman"/>
          <w:sz w:val="24"/>
          <w:szCs w:val="24"/>
        </w:rPr>
        <w:t xml:space="preserve"> καθώς και κατά τα άρθρα 4H και 4Θ του Ν. 3869/2010, όπως τα δύο τελευταία άρθρα προστέθηκαν με το άρθρο 1 Ν.4745/2020.</w:t>
      </w:r>
    </w:p>
    <w:p w:rsidR="00583CAF" w:rsidRDefault="00583CAF" w:rsidP="005305BE">
      <w:pPr>
        <w:widowControl w:val="0"/>
        <w:spacing w:after="0" w:line="360" w:lineRule="auto"/>
        <w:ind w:left="-425" w:right="-482"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Θα διενεργεί</w:t>
      </w:r>
      <w:r w:rsidRPr="00F41F6F">
        <w:rPr>
          <w:rFonts w:ascii="Times New Roman" w:hAnsi="Times New Roman" w:cs="Times New Roman"/>
          <w:sz w:val="24"/>
          <w:szCs w:val="24"/>
        </w:rPr>
        <w:t xml:space="preserve">ται </w:t>
      </w:r>
      <w:r>
        <w:rPr>
          <w:rFonts w:ascii="Times New Roman" w:hAnsi="Times New Roman" w:cs="Times New Roman"/>
          <w:sz w:val="24"/>
          <w:szCs w:val="24"/>
        </w:rPr>
        <w:t>προκαταρκτική εξέταση-προανάκριση.</w:t>
      </w:r>
    </w:p>
    <w:p w:rsidR="00583CAF" w:rsidRDefault="00583CAF" w:rsidP="005305BE">
      <w:pPr>
        <w:widowControl w:val="0"/>
        <w:spacing w:after="0" w:line="360" w:lineRule="auto"/>
        <w:ind w:left="-425" w:right="-482"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Αιτήσεις χορήγησης και ανάκλησης προσωρινών διαταγών θα συζητούνται δι</w:t>
      </w:r>
      <w:r w:rsidR="009D0BC0">
        <w:rPr>
          <w:rFonts w:ascii="Times New Roman" w:hAnsi="Times New Roman" w:cs="Times New Roman"/>
          <w:sz w:val="24"/>
          <w:szCs w:val="24"/>
        </w:rPr>
        <w:t>ά</w:t>
      </w:r>
      <w:r>
        <w:rPr>
          <w:rFonts w:ascii="Times New Roman" w:hAnsi="Times New Roman" w:cs="Times New Roman"/>
          <w:sz w:val="24"/>
          <w:szCs w:val="24"/>
        </w:rPr>
        <w:t xml:space="preserve"> υπομνημάτων των πληρεξούσιων δικηγόρων των διαδίκων χωρίς εξέταση μαρτύρων.</w:t>
      </w:r>
    </w:p>
    <w:p w:rsidR="00583CAF" w:rsidRDefault="00583CAF" w:rsidP="005305BE">
      <w:pPr>
        <w:widowControl w:val="0"/>
        <w:spacing w:after="0" w:line="360" w:lineRule="auto"/>
        <w:ind w:left="-425" w:right="-482"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ΔΕΝ θα πραγματοποιείται κατάθεση και συζήτηση αιτήσεων που αφορούν σε συναινετική εγγραφή, ανάκληση, εξάλειψη και μεταρρύθμιση προσημείωσης υποθήκης.</w:t>
      </w:r>
    </w:p>
    <w:p w:rsidR="00D022E2" w:rsidRDefault="009D0BC0" w:rsidP="009D0BC0">
      <w:pPr>
        <w:widowControl w:val="0"/>
        <w:spacing w:after="0" w:line="360" w:lineRule="auto"/>
        <w:ind w:left="-425" w:right="-482" w:firstLine="45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Θα διενεργούνται ένορκες βεβαιώσεις </w:t>
      </w:r>
      <w:r w:rsidR="00D022E2">
        <w:rPr>
          <w:rFonts w:ascii="Times New Roman" w:hAnsi="Times New Roman" w:cs="Times New Roman"/>
          <w:bCs/>
          <w:sz w:val="24"/>
          <w:szCs w:val="24"/>
        </w:rPr>
        <w:t>μόνο κατόπιν κλήσεως</w:t>
      </w:r>
      <w:r w:rsidR="00292E72">
        <w:rPr>
          <w:rFonts w:ascii="Times New Roman" w:hAnsi="Times New Roman" w:cs="Times New Roman"/>
          <w:bCs/>
          <w:sz w:val="24"/>
          <w:szCs w:val="24"/>
        </w:rPr>
        <w:t xml:space="preserve"> του αντιδίκου</w:t>
      </w:r>
      <w:r w:rsidR="00D022E2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9D0BC0" w:rsidRDefault="009D0BC0" w:rsidP="009D0BC0">
      <w:pPr>
        <w:widowControl w:val="0"/>
        <w:spacing w:after="0" w:line="360" w:lineRule="auto"/>
        <w:ind w:left="-425" w:right="-482" w:firstLine="45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Η αίτηση έκδοσης πιστοποιητικών καθώς και η χορήγησή τους θα πραγματοποιείται αποκλειστικά και μόνο ηλεκτρονικά στο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e</w:t>
      </w:r>
      <w:r w:rsidRPr="00360C50"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mail</w:t>
      </w:r>
      <w:r w:rsidRPr="00360C5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eirkalymnou</w:t>
      </w:r>
      <w:proofErr w:type="spellEnd"/>
      <w:r w:rsidRPr="00360C50">
        <w:rPr>
          <w:rFonts w:ascii="Times New Roman" w:hAnsi="Times New Roman" w:cs="Times New Roman"/>
          <w:bCs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gmail</w:t>
      </w:r>
      <w:proofErr w:type="spellEnd"/>
      <w:r w:rsidRPr="00360C50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com</w:t>
      </w:r>
      <w:r>
        <w:rPr>
          <w:rFonts w:ascii="Times New Roman" w:hAnsi="Times New Roman" w:cs="Times New Roman"/>
          <w:bCs/>
          <w:sz w:val="24"/>
          <w:szCs w:val="24"/>
        </w:rPr>
        <w:t xml:space="preserve"> και χωρίς τη φυσική παρουσία των αιτούντων.</w:t>
      </w:r>
      <w:r w:rsidRPr="00360C50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9D0BC0" w:rsidRDefault="009D0BC0" w:rsidP="009D0BC0">
      <w:pPr>
        <w:widowControl w:val="0"/>
        <w:spacing w:after="0" w:line="360" w:lineRule="auto"/>
        <w:ind w:left="-425" w:right="-482" w:firstLine="45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5A5A">
        <w:rPr>
          <w:rFonts w:ascii="Times New Roman" w:hAnsi="Times New Roman" w:cs="Times New Roman"/>
          <w:bCs/>
          <w:sz w:val="24"/>
          <w:szCs w:val="24"/>
        </w:rPr>
        <w:t>Κάθε άλλο ζήτημα που δεν ρυθμίζεται στην παρούσα ή έχει κατεπείγοντα χαρακτήρα θα επιλύεται από την Ειρηνοδίκη Υπηρεσίας.</w:t>
      </w:r>
    </w:p>
    <w:p w:rsidR="00D65A5A" w:rsidRPr="009D0BC0" w:rsidRDefault="00372957" w:rsidP="009D0BC0">
      <w:pPr>
        <w:widowControl w:val="0"/>
        <w:spacing w:after="0" w:line="360" w:lineRule="auto"/>
        <w:ind w:left="-425" w:right="-482" w:firstLine="45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Η τριήμερη προθεσμία για κατάθεση προσθήκης-</w:t>
      </w:r>
      <w:r w:rsidRPr="00F41F6F">
        <w:rPr>
          <w:rFonts w:ascii="Times New Roman" w:hAnsi="Times New Roman" w:cs="Times New Roman"/>
          <w:color w:val="000000"/>
          <w:sz w:val="24"/>
          <w:szCs w:val="24"/>
        </w:rPr>
        <w:t xml:space="preserve">αντίκρουσης </w:t>
      </w:r>
      <w:r>
        <w:rPr>
          <w:rFonts w:ascii="Times New Roman" w:hAnsi="Times New Roman" w:cs="Times New Roman"/>
          <w:color w:val="000000"/>
          <w:sz w:val="24"/>
          <w:szCs w:val="24"/>
        </w:rPr>
        <w:t>στις υποθέσεις</w:t>
      </w:r>
      <w:r w:rsidRPr="00F41F6F">
        <w:rPr>
          <w:rFonts w:ascii="Times New Roman" w:hAnsi="Times New Roman" w:cs="Times New Roman"/>
          <w:color w:val="000000"/>
          <w:sz w:val="24"/>
          <w:szCs w:val="24"/>
        </w:rPr>
        <w:t xml:space="preserve"> που συζητήθηκαν στις 17 Φεβρουαρίου 2021</w:t>
      </w:r>
      <w:r w:rsidR="009D0BC0">
        <w:rPr>
          <w:rFonts w:ascii="Times New Roman" w:hAnsi="Times New Roman" w:cs="Times New Roman"/>
          <w:color w:val="000000"/>
          <w:sz w:val="24"/>
          <w:szCs w:val="24"/>
        </w:rPr>
        <w:t xml:space="preserve"> και η οποία είχε ανασταλεί με την προηγηθείσα από 20-2-2021 ανακοίνωση λειτουργίας του Ειρηνοδικείου Καλύμνου </w:t>
      </w:r>
      <w:r w:rsidR="00D022E2">
        <w:rPr>
          <w:rFonts w:ascii="Times New Roman" w:hAnsi="Times New Roman" w:cs="Times New Roman"/>
          <w:color w:val="000000"/>
          <w:sz w:val="24"/>
          <w:szCs w:val="24"/>
        </w:rPr>
        <w:t>παρατείνεται μέχρι</w:t>
      </w:r>
      <w:r w:rsidR="009D0BC0">
        <w:rPr>
          <w:rFonts w:ascii="Times New Roman" w:hAnsi="Times New Roman" w:cs="Times New Roman"/>
          <w:color w:val="000000"/>
          <w:sz w:val="24"/>
          <w:szCs w:val="24"/>
        </w:rPr>
        <w:t xml:space="preserve"> την Τετάρτη </w:t>
      </w:r>
      <w:r>
        <w:rPr>
          <w:rFonts w:ascii="Times New Roman" w:hAnsi="Times New Roman" w:cs="Times New Roman"/>
          <w:color w:val="000000"/>
          <w:sz w:val="24"/>
          <w:szCs w:val="24"/>
        </w:rPr>
        <w:t>7-4-2021 και ώρα 12</w:t>
      </w:r>
      <w:r w:rsidRPr="00372957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μ.μ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83CAF" w:rsidRPr="004947E2" w:rsidRDefault="00D022E2" w:rsidP="00875732">
      <w:pPr>
        <w:widowControl w:val="0"/>
        <w:spacing w:after="0" w:line="360" w:lineRule="auto"/>
        <w:ind w:left="-425" w:right="-482" w:firstLine="45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ΕΠΙΣΗΜΑΙΝΕΤΑΙ ΟΤΙ: </w:t>
      </w:r>
      <w:r w:rsidR="004947E2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Η εξυπηρέτηση των πληρεξούσιων δικηγόρων</w:t>
      </w:r>
      <w:r w:rsidR="00583CAF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και</w:t>
      </w:r>
      <w:r w:rsidR="004947E2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των πολιτών για τη διενέργεια των ανωτέρω επιτρεπόμενων ενεργειών</w:t>
      </w:r>
      <w:r w:rsidR="00583CAF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θα </w:t>
      </w:r>
      <w:r w:rsidR="004947E2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γίνεται </w:t>
      </w:r>
      <w:r w:rsidR="00583CAF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ΑΥΣΤΗΡΑ ΚΑΙ ΑΠΟΚΛΕΙΣΤΙΚΑ κατόπιν </w:t>
      </w:r>
      <w:r w:rsidR="004947E2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ραντεβού</w:t>
      </w:r>
      <w:r w:rsidR="004947E2" w:rsidRPr="004947E2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="004947E2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με τη γραμματέα</w:t>
      </w:r>
      <w:r w:rsidR="00583CAF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του παρόντος Δικα</w:t>
      </w:r>
      <w:r w:rsidR="004947E2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στηρίου στο τηλέφωνο 2243022950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r w:rsidR="004947E2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ή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στο </w:t>
      </w:r>
      <w:proofErr w:type="spellStart"/>
      <w:r w:rsidR="004947E2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email</w:t>
      </w:r>
      <w:proofErr w:type="spellEnd"/>
      <w:r w:rsidR="004947E2" w:rsidRPr="004947E2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hyperlink r:id="rId5" w:history="1">
        <w:r w:rsidR="004947E2" w:rsidRPr="004947E2">
          <w:rPr>
            <w:rStyle w:val="-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u w:val="none"/>
            <w:lang w:val="en-US" w:eastAsia="el-GR"/>
          </w:rPr>
          <w:t>eirkalymnou</w:t>
        </w:r>
        <w:r w:rsidR="004947E2" w:rsidRPr="004947E2">
          <w:rPr>
            <w:rStyle w:val="-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u w:val="none"/>
            <w:lang w:eastAsia="el-GR"/>
          </w:rPr>
          <w:t>@</w:t>
        </w:r>
        <w:r w:rsidR="004947E2" w:rsidRPr="004947E2">
          <w:rPr>
            <w:rStyle w:val="-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u w:val="none"/>
            <w:lang w:val="en-US" w:eastAsia="el-GR"/>
          </w:rPr>
          <w:t>gmail</w:t>
        </w:r>
        <w:r w:rsidR="004947E2" w:rsidRPr="004947E2">
          <w:rPr>
            <w:rStyle w:val="-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u w:val="none"/>
            <w:lang w:eastAsia="el-GR"/>
          </w:rPr>
          <w:t>.</w:t>
        </w:r>
        <w:r w:rsidR="004947E2" w:rsidRPr="004947E2">
          <w:rPr>
            <w:rStyle w:val="-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u w:val="none"/>
            <w:lang w:val="en-US" w:eastAsia="el-GR"/>
          </w:rPr>
          <w:t>com</w:t>
        </w:r>
      </w:hyperlink>
      <w:r w:rsidR="004947E2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και με χρονικό καταμερισμό ανά 20 λεπτά.</w:t>
      </w:r>
      <w:r w:rsidR="004947E2" w:rsidRPr="004947E2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</w:p>
    <w:p w:rsidR="00583CAF" w:rsidRDefault="00583CAF" w:rsidP="00583CAF">
      <w:pPr>
        <w:pStyle w:val="30"/>
        <w:shd w:val="clear" w:color="auto" w:fill="auto"/>
        <w:spacing w:before="0" w:line="360" w:lineRule="auto"/>
        <w:ind w:left="-425" w:right="-482" w:firstLine="45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ΥΠΕΝΘΥΜΙΖΕΤΑΙ ΟΤΙ:</w:t>
      </w:r>
      <w:r w:rsidRPr="00CB09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Άπαντες οι εισερχόμενοι στο κ</w:t>
      </w:r>
      <w:r w:rsidRPr="00CB09AA">
        <w:rPr>
          <w:rFonts w:ascii="Times New Roman" w:hAnsi="Times New Roman" w:cs="Times New Roman"/>
          <w:sz w:val="24"/>
          <w:szCs w:val="24"/>
        </w:rPr>
        <w:t xml:space="preserve">ατάστημα του Ειρηνοδικείου </w:t>
      </w:r>
      <w:r>
        <w:rPr>
          <w:rFonts w:ascii="Times New Roman" w:hAnsi="Times New Roman" w:cs="Times New Roman"/>
          <w:sz w:val="24"/>
          <w:szCs w:val="24"/>
        </w:rPr>
        <w:t xml:space="preserve">υποχρεούνται: </w:t>
      </w:r>
      <w:r w:rsidRPr="00CB09AA">
        <w:rPr>
          <w:rFonts w:ascii="Times New Roman" w:hAnsi="Times New Roman" w:cs="Times New Roman"/>
          <w:sz w:val="24"/>
          <w:szCs w:val="24"/>
        </w:rPr>
        <w:t>1) Να φορούν μάσκα και να χρησιμοποιούν αντισηπτικό (υπάρχει διαθέσιμο σ</w:t>
      </w:r>
      <w:r>
        <w:rPr>
          <w:rFonts w:ascii="Times New Roman" w:hAnsi="Times New Roman" w:cs="Times New Roman"/>
          <w:sz w:val="24"/>
          <w:szCs w:val="24"/>
        </w:rPr>
        <w:t xml:space="preserve">τους χώρους του Ειρηνοδικείου) 2) Να τηρούν </w:t>
      </w:r>
      <w:r w:rsidRPr="00CB09AA">
        <w:rPr>
          <w:rFonts w:ascii="Times New Roman" w:hAnsi="Times New Roman" w:cs="Times New Roman"/>
          <w:sz w:val="24"/>
          <w:szCs w:val="24"/>
        </w:rPr>
        <w:t>απόσταση μεταξ</w:t>
      </w:r>
      <w:r>
        <w:rPr>
          <w:rFonts w:ascii="Times New Roman" w:hAnsi="Times New Roman" w:cs="Times New Roman"/>
          <w:sz w:val="24"/>
          <w:szCs w:val="24"/>
        </w:rPr>
        <w:t xml:space="preserve">ύ τους τουλάχιστον 1,5 μέτρο </w:t>
      </w:r>
      <w:r w:rsidRPr="00CB09AA">
        <w:rPr>
          <w:rFonts w:ascii="Times New Roman" w:hAnsi="Times New Roman" w:cs="Times New Roman"/>
          <w:sz w:val="24"/>
          <w:szCs w:val="24"/>
        </w:rPr>
        <w:t xml:space="preserve">3) </w:t>
      </w:r>
      <w:r>
        <w:rPr>
          <w:rFonts w:ascii="Times New Roman" w:hAnsi="Times New Roman" w:cs="Times New Roman"/>
          <w:b/>
          <w:sz w:val="24"/>
          <w:szCs w:val="24"/>
        </w:rPr>
        <w:t>ΝΑ ΕΙΣΕΡΧΟΝΤΑΙ ΕΝΑΣ-ΕΝΑΣ ΣΤΟΥΣ ΧΩΡΟΥΣ ΤΩΝ ΓΡΑΦΕΙΩΝ ΤΟΥ ΕΙΡΗΝΟΔΙΚΕΙΟΥ ΚΑΛΥΜΝΟΥ.</w:t>
      </w:r>
    </w:p>
    <w:p w:rsidR="00583CAF" w:rsidRPr="00421C6F" w:rsidRDefault="00583CAF" w:rsidP="00583CAF">
      <w:pPr>
        <w:pStyle w:val="30"/>
        <w:shd w:val="clear" w:color="auto" w:fill="auto"/>
        <w:spacing w:before="0" w:line="360" w:lineRule="auto"/>
        <w:ind w:left="-425" w:right="-482" w:firstLine="454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83CAF" w:rsidRPr="00421C6F" w:rsidRDefault="00583CAF" w:rsidP="00583CAF">
      <w:pPr>
        <w:pStyle w:val="30"/>
        <w:shd w:val="clear" w:color="auto" w:fill="auto"/>
        <w:spacing w:before="0" w:line="360" w:lineRule="auto"/>
        <w:ind w:left="-425" w:right="-482"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21C6F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Κάλυμνος, 5-4-2021</w:t>
      </w:r>
    </w:p>
    <w:p w:rsidR="00583CAF" w:rsidRDefault="00583CAF" w:rsidP="00583CAF">
      <w:pPr>
        <w:pStyle w:val="30"/>
        <w:shd w:val="clear" w:color="auto" w:fill="auto"/>
        <w:spacing w:before="0" w:line="360" w:lineRule="auto"/>
        <w:ind w:left="-425" w:right="-482"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Η Δόκιμη Ειρηνοδίκης Καλύμνου</w:t>
      </w:r>
    </w:p>
    <w:p w:rsidR="00583CAF" w:rsidRDefault="00583CAF" w:rsidP="00583CAF">
      <w:pPr>
        <w:pStyle w:val="30"/>
        <w:shd w:val="clear" w:color="auto" w:fill="auto"/>
        <w:spacing w:before="0" w:line="360" w:lineRule="auto"/>
        <w:ind w:left="-425" w:right="-482"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Ελένη </w:t>
      </w:r>
      <w:proofErr w:type="spellStart"/>
      <w:r>
        <w:rPr>
          <w:rFonts w:ascii="Times New Roman" w:hAnsi="Times New Roman" w:cs="Times New Roman"/>
          <w:sz w:val="24"/>
          <w:szCs w:val="24"/>
        </w:rPr>
        <w:t>Π.Προδρόμου</w:t>
      </w:r>
      <w:proofErr w:type="spellEnd"/>
    </w:p>
    <w:p w:rsidR="00583CAF" w:rsidRDefault="00583CAF" w:rsidP="00583CAF">
      <w:pPr>
        <w:pStyle w:val="30"/>
        <w:shd w:val="clear" w:color="auto" w:fill="auto"/>
        <w:spacing w:before="0" w:line="360" w:lineRule="auto"/>
        <w:ind w:left="-425" w:right="-482" w:firstLine="454"/>
        <w:jc w:val="both"/>
        <w:rPr>
          <w:rFonts w:ascii="Times New Roman" w:hAnsi="Times New Roman" w:cs="Times New Roman"/>
          <w:sz w:val="24"/>
          <w:szCs w:val="24"/>
        </w:rPr>
      </w:pPr>
    </w:p>
    <w:p w:rsidR="00583CAF" w:rsidRPr="00DC5804" w:rsidRDefault="00583CAF" w:rsidP="00583CAF">
      <w:pPr>
        <w:pStyle w:val="30"/>
        <w:shd w:val="clear" w:color="auto" w:fill="auto"/>
        <w:spacing w:before="0" w:line="360" w:lineRule="auto"/>
        <w:ind w:left="-425" w:right="-482"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ΚΟΙΝΟΠΟΙΗΣΗ ΠΡΟΣ Δ.Σ ΚΩ.</w:t>
      </w:r>
    </w:p>
    <w:p w:rsidR="00583CAF" w:rsidRPr="007C2BA1" w:rsidRDefault="00583CAF" w:rsidP="00583CAF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spacing w:val="-10"/>
          <w:sz w:val="24"/>
          <w:szCs w:val="24"/>
        </w:rPr>
      </w:pPr>
    </w:p>
    <w:p w:rsidR="00583CAF" w:rsidRDefault="00583CAF" w:rsidP="00875732">
      <w:pPr>
        <w:widowControl w:val="0"/>
        <w:spacing w:after="0" w:line="360" w:lineRule="auto"/>
        <w:ind w:left="-425" w:right="-482" w:firstLine="45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583CA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IDFont+F4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3">
    <w:altName w:val="MS Gothic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DF9"/>
    <w:rsid w:val="0008714E"/>
    <w:rsid w:val="000A3BB0"/>
    <w:rsid w:val="000D622C"/>
    <w:rsid w:val="002346D9"/>
    <w:rsid w:val="00292E72"/>
    <w:rsid w:val="00360C50"/>
    <w:rsid w:val="00372957"/>
    <w:rsid w:val="00402FA0"/>
    <w:rsid w:val="004947E2"/>
    <w:rsid w:val="005305BE"/>
    <w:rsid w:val="00583CAF"/>
    <w:rsid w:val="00875732"/>
    <w:rsid w:val="00934791"/>
    <w:rsid w:val="009D0BC0"/>
    <w:rsid w:val="00AA727C"/>
    <w:rsid w:val="00D022E2"/>
    <w:rsid w:val="00D65A5A"/>
    <w:rsid w:val="00E01ECC"/>
    <w:rsid w:val="00FD3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7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Σώμα κειμένου (3)_"/>
    <w:basedOn w:val="a0"/>
    <w:link w:val="30"/>
    <w:rsid w:val="00583CAF"/>
    <w:rPr>
      <w:rFonts w:ascii="Segoe UI" w:eastAsia="Segoe UI" w:hAnsi="Segoe UI" w:cs="Segoe UI"/>
      <w:spacing w:val="-10"/>
      <w:sz w:val="26"/>
      <w:szCs w:val="26"/>
      <w:shd w:val="clear" w:color="auto" w:fill="FFFFFF"/>
    </w:rPr>
  </w:style>
  <w:style w:type="paragraph" w:customStyle="1" w:styleId="30">
    <w:name w:val="Σώμα κειμένου (3)"/>
    <w:basedOn w:val="a"/>
    <w:link w:val="3"/>
    <w:rsid w:val="00583CAF"/>
    <w:pPr>
      <w:widowControl w:val="0"/>
      <w:shd w:val="clear" w:color="auto" w:fill="FFFFFF"/>
      <w:spacing w:before="300" w:after="0" w:line="497" w:lineRule="exact"/>
    </w:pPr>
    <w:rPr>
      <w:rFonts w:ascii="Segoe UI" w:eastAsia="Segoe UI" w:hAnsi="Segoe UI" w:cs="Segoe UI"/>
      <w:spacing w:val="-10"/>
      <w:sz w:val="26"/>
      <w:szCs w:val="26"/>
    </w:rPr>
  </w:style>
  <w:style w:type="character" w:styleId="-">
    <w:name w:val="Hyperlink"/>
    <w:basedOn w:val="a0"/>
    <w:uiPriority w:val="99"/>
    <w:unhideWhenUsed/>
    <w:rsid w:val="004947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7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Σώμα κειμένου (3)_"/>
    <w:basedOn w:val="a0"/>
    <w:link w:val="30"/>
    <w:rsid w:val="00583CAF"/>
    <w:rPr>
      <w:rFonts w:ascii="Segoe UI" w:eastAsia="Segoe UI" w:hAnsi="Segoe UI" w:cs="Segoe UI"/>
      <w:spacing w:val="-10"/>
      <w:sz w:val="26"/>
      <w:szCs w:val="26"/>
      <w:shd w:val="clear" w:color="auto" w:fill="FFFFFF"/>
    </w:rPr>
  </w:style>
  <w:style w:type="paragraph" w:customStyle="1" w:styleId="30">
    <w:name w:val="Σώμα κειμένου (3)"/>
    <w:basedOn w:val="a"/>
    <w:link w:val="3"/>
    <w:rsid w:val="00583CAF"/>
    <w:pPr>
      <w:widowControl w:val="0"/>
      <w:shd w:val="clear" w:color="auto" w:fill="FFFFFF"/>
      <w:spacing w:before="300" w:after="0" w:line="497" w:lineRule="exact"/>
    </w:pPr>
    <w:rPr>
      <w:rFonts w:ascii="Segoe UI" w:eastAsia="Segoe UI" w:hAnsi="Segoe UI" w:cs="Segoe UI"/>
      <w:spacing w:val="-10"/>
      <w:sz w:val="26"/>
      <w:szCs w:val="26"/>
    </w:rPr>
  </w:style>
  <w:style w:type="character" w:styleId="-">
    <w:name w:val="Hyperlink"/>
    <w:basedOn w:val="a0"/>
    <w:uiPriority w:val="99"/>
    <w:unhideWhenUsed/>
    <w:rsid w:val="004947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6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irkalymnou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519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Λένα</dc:creator>
  <cp:keywords/>
  <dc:description/>
  <cp:lastModifiedBy>Λένα</cp:lastModifiedBy>
  <cp:revision>8</cp:revision>
  <dcterms:created xsi:type="dcterms:W3CDTF">2021-04-04T16:00:00Z</dcterms:created>
  <dcterms:modified xsi:type="dcterms:W3CDTF">2021-04-05T16:22:00Z</dcterms:modified>
</cp:coreProperties>
</file>